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B7A5EE" w14:textId="77777777" w:rsidR="00BB3976" w:rsidRPr="00E35A5E" w:rsidRDefault="00BB3976" w:rsidP="0035306F">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p>
    <w:p w14:paraId="1E655E39" w14:textId="77777777" w:rsidR="0035306F" w:rsidRPr="00E35A5E" w:rsidRDefault="0035306F"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sidRPr="00E35A5E">
        <w:rPr>
          <w:rFonts w:ascii="Arial" w:hAnsi="Arial" w:cs="Arial"/>
          <w:bCs w:val="0"/>
          <w:sz w:val="20"/>
          <w:szCs w:val="20"/>
          <w:lang w:val="en-IN"/>
        </w:rPr>
        <w:t>TERMS OF REFERENCE</w:t>
      </w:r>
    </w:p>
    <w:p w14:paraId="31DC847A" w14:textId="6FFC8FF9" w:rsidR="0035306F" w:rsidRDefault="00832B68"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Pr>
          <w:rFonts w:ascii="Arial" w:hAnsi="Arial" w:cs="Arial"/>
          <w:bCs w:val="0"/>
          <w:sz w:val="20"/>
          <w:szCs w:val="20"/>
          <w:lang w:val="en-IN"/>
        </w:rPr>
        <w:t>Coordination Associate</w:t>
      </w:r>
      <w:r w:rsidR="007D0F7A">
        <w:rPr>
          <w:rFonts w:ascii="Arial" w:hAnsi="Arial" w:cs="Arial"/>
          <w:bCs w:val="0"/>
          <w:sz w:val="20"/>
          <w:szCs w:val="20"/>
          <w:lang w:val="en-IN"/>
        </w:rPr>
        <w:t xml:space="preserve"> </w:t>
      </w:r>
      <w:r w:rsidR="0021297F">
        <w:rPr>
          <w:rFonts w:ascii="Arial" w:hAnsi="Arial" w:cs="Arial"/>
          <w:bCs w:val="0"/>
          <w:sz w:val="20"/>
          <w:szCs w:val="20"/>
          <w:lang w:val="en-IN"/>
        </w:rPr>
        <w:t xml:space="preserve">- </w:t>
      </w:r>
      <w:r w:rsidR="00AA0A28">
        <w:rPr>
          <w:rFonts w:ascii="Arial" w:hAnsi="Arial" w:cs="Arial"/>
          <w:bCs w:val="0"/>
          <w:sz w:val="20"/>
          <w:szCs w:val="20"/>
          <w:lang w:val="en-IN"/>
        </w:rPr>
        <w:t>Karachi</w:t>
      </w:r>
    </w:p>
    <w:p w14:paraId="78269CC5" w14:textId="1EE6E89F" w:rsidR="00FC06F7" w:rsidRDefault="00AD09AE"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US"/>
        </w:rPr>
      </w:pPr>
      <w:r>
        <w:rPr>
          <w:rFonts w:ascii="Arial" w:hAnsi="Arial" w:cs="Arial"/>
          <w:bCs w:val="0"/>
          <w:sz w:val="20"/>
          <w:szCs w:val="20"/>
          <w:lang w:val="en-US"/>
        </w:rPr>
        <w:t xml:space="preserve">Vacancy Code: </w:t>
      </w:r>
      <w:r w:rsidR="006F1844">
        <w:rPr>
          <w:rFonts w:ascii="Arial" w:hAnsi="Arial" w:cs="Arial"/>
          <w:bCs w:val="0"/>
          <w:sz w:val="20"/>
          <w:szCs w:val="20"/>
          <w:lang w:val="en-US"/>
        </w:rPr>
        <w:t>GDP-</w:t>
      </w:r>
      <w:r w:rsidR="0082109D">
        <w:rPr>
          <w:rFonts w:ascii="Arial" w:hAnsi="Arial" w:cs="Arial"/>
          <w:bCs w:val="0"/>
          <w:sz w:val="20"/>
          <w:szCs w:val="20"/>
          <w:lang w:val="en-US"/>
        </w:rPr>
        <w:t>GMIS</w:t>
      </w:r>
      <w:r>
        <w:rPr>
          <w:rFonts w:ascii="Arial" w:hAnsi="Arial" w:cs="Arial"/>
          <w:bCs w:val="0"/>
          <w:sz w:val="20"/>
          <w:szCs w:val="20"/>
          <w:lang w:val="en-US"/>
        </w:rPr>
        <w:t>-</w:t>
      </w:r>
      <w:r w:rsidR="006F1844">
        <w:rPr>
          <w:rFonts w:ascii="Arial" w:hAnsi="Arial" w:cs="Arial"/>
          <w:bCs w:val="0"/>
          <w:sz w:val="20"/>
          <w:szCs w:val="20"/>
          <w:lang w:val="en-US"/>
        </w:rPr>
        <w:t>0</w:t>
      </w:r>
      <w:r w:rsidR="00AA0A28">
        <w:rPr>
          <w:rFonts w:ascii="Arial" w:hAnsi="Arial" w:cs="Arial"/>
          <w:bCs w:val="0"/>
          <w:sz w:val="20"/>
          <w:szCs w:val="20"/>
          <w:lang w:val="en-US"/>
        </w:rPr>
        <w:t>4</w:t>
      </w:r>
    </w:p>
    <w:p w14:paraId="548EF933" w14:textId="5B016C34" w:rsidR="00FC06F7" w:rsidRDefault="00FC06F7" w:rsidP="00FC06F7">
      <w:pPr>
        <w:tabs>
          <w:tab w:val="left" w:pos="3119"/>
        </w:tabs>
        <w:rPr>
          <w:rFonts w:ascii="Arial" w:eastAsia="Calibri" w:hAnsi="Arial" w:cs="Arial"/>
          <w:noProof/>
          <w:sz w:val="20"/>
          <w:lang w:val="en-GB" w:eastAsia="en-US"/>
        </w:rPr>
      </w:pPr>
      <w:r w:rsidRPr="00F7473D">
        <w:rPr>
          <w:rFonts w:ascii="Arial" w:eastAsia="Calibri" w:hAnsi="Arial" w:cs="Arial"/>
          <w:b/>
          <w:noProof/>
          <w:sz w:val="20"/>
          <w:lang w:val="en-GB" w:eastAsia="en-US"/>
        </w:rPr>
        <w:t>Location:</w:t>
      </w:r>
      <w:r w:rsidR="00103F62">
        <w:rPr>
          <w:rFonts w:ascii="Arial" w:eastAsia="Calibri" w:hAnsi="Arial" w:cs="Arial"/>
          <w:noProof/>
          <w:sz w:val="20"/>
          <w:lang w:val="en-GB" w:eastAsia="en-US"/>
        </w:rPr>
        <w:t xml:space="preserve"> </w:t>
      </w:r>
      <w:r w:rsidR="00532D27">
        <w:rPr>
          <w:rFonts w:ascii="Arial" w:eastAsia="Calibri" w:hAnsi="Arial" w:cs="Arial"/>
          <w:noProof/>
          <w:sz w:val="20"/>
          <w:lang w:val="en-GB" w:eastAsia="en-US"/>
        </w:rPr>
        <w:t>Sindh and Balochistan</w:t>
      </w:r>
    </w:p>
    <w:p w14:paraId="74E4D065" w14:textId="173641DB" w:rsidR="006F1844" w:rsidRDefault="006F1844" w:rsidP="00FC06F7">
      <w:pPr>
        <w:tabs>
          <w:tab w:val="left" w:pos="3119"/>
        </w:tabs>
        <w:rPr>
          <w:rFonts w:ascii="Arial" w:eastAsia="Calibri" w:hAnsi="Arial" w:cs="Arial"/>
          <w:noProof/>
          <w:sz w:val="20"/>
          <w:lang w:val="en-GB" w:eastAsia="en-US"/>
        </w:rPr>
      </w:pPr>
      <w:r w:rsidRPr="0093254E">
        <w:rPr>
          <w:rFonts w:ascii="Arial" w:eastAsia="Calibri" w:hAnsi="Arial" w:cs="Arial"/>
          <w:b/>
          <w:bCs/>
          <w:noProof/>
          <w:sz w:val="20"/>
          <w:lang w:val="en-GB" w:eastAsia="en-US"/>
        </w:rPr>
        <w:t>Duration</w:t>
      </w:r>
      <w:r>
        <w:rPr>
          <w:rFonts w:ascii="Arial" w:eastAsia="Calibri" w:hAnsi="Arial" w:cs="Arial"/>
          <w:noProof/>
          <w:sz w:val="20"/>
          <w:lang w:val="en-GB" w:eastAsia="en-US"/>
        </w:rPr>
        <w:t xml:space="preserve">: </w:t>
      </w:r>
      <w:r w:rsidR="00532D27">
        <w:rPr>
          <w:rFonts w:ascii="Arial" w:eastAsia="Calibri" w:hAnsi="Arial" w:cs="Arial"/>
          <w:noProof/>
          <w:sz w:val="20"/>
          <w:lang w:val="en-GB" w:eastAsia="en-US"/>
        </w:rPr>
        <w:t>3 month</w:t>
      </w:r>
    </w:p>
    <w:p w14:paraId="35169660" w14:textId="1789325F" w:rsidR="0093254E" w:rsidRDefault="00843773" w:rsidP="00FC06F7">
      <w:pPr>
        <w:tabs>
          <w:tab w:val="left" w:pos="3119"/>
        </w:tabs>
        <w:rPr>
          <w:rFonts w:ascii="Arial" w:eastAsia="Calibri" w:hAnsi="Arial" w:cs="Arial"/>
          <w:noProof/>
          <w:sz w:val="20"/>
          <w:lang w:val="en-GB" w:eastAsia="en-US"/>
        </w:rPr>
      </w:pPr>
      <w:r>
        <w:rPr>
          <w:rFonts w:ascii="Arial" w:eastAsia="Calibri" w:hAnsi="Arial" w:cs="Arial"/>
          <w:b/>
          <w:bCs/>
          <w:noProof/>
          <w:sz w:val="20"/>
          <w:lang w:val="en-GB" w:eastAsia="en-US"/>
        </w:rPr>
        <w:t>Duration</w:t>
      </w:r>
      <w:r w:rsidR="0093254E">
        <w:rPr>
          <w:rFonts w:ascii="Arial" w:eastAsia="Calibri" w:hAnsi="Arial" w:cs="Arial"/>
          <w:noProof/>
          <w:sz w:val="20"/>
          <w:lang w:val="en-GB" w:eastAsia="en-US"/>
        </w:rPr>
        <w:t>: October 1</w:t>
      </w:r>
      <w:r w:rsidR="00BC6129">
        <w:rPr>
          <w:rFonts w:ascii="Arial" w:eastAsia="Calibri" w:hAnsi="Arial" w:cs="Arial"/>
          <w:noProof/>
          <w:sz w:val="20"/>
          <w:lang w:val="en-GB" w:eastAsia="en-US"/>
        </w:rPr>
        <w:t>6</w:t>
      </w:r>
      <w:r w:rsidR="0093254E">
        <w:rPr>
          <w:rFonts w:ascii="Arial" w:eastAsia="Calibri" w:hAnsi="Arial" w:cs="Arial"/>
          <w:noProof/>
          <w:sz w:val="20"/>
          <w:lang w:val="en-GB" w:eastAsia="en-US"/>
        </w:rPr>
        <w:t>, 2024</w:t>
      </w:r>
      <w:r>
        <w:rPr>
          <w:rFonts w:ascii="Arial" w:eastAsia="Calibri" w:hAnsi="Arial" w:cs="Arial"/>
          <w:noProof/>
          <w:sz w:val="20"/>
          <w:lang w:val="en-GB" w:eastAsia="en-US"/>
        </w:rPr>
        <w:t xml:space="preserve"> – </w:t>
      </w:r>
      <w:r w:rsidR="00532D27">
        <w:rPr>
          <w:rFonts w:ascii="Arial" w:eastAsia="Calibri" w:hAnsi="Arial" w:cs="Arial"/>
          <w:noProof/>
          <w:sz w:val="20"/>
          <w:lang w:val="en-GB" w:eastAsia="en-US"/>
        </w:rPr>
        <w:t>December 30</w:t>
      </w:r>
      <w:r w:rsidR="00532D27" w:rsidRPr="001A312D">
        <w:rPr>
          <w:rFonts w:ascii="Arial" w:eastAsia="Calibri" w:hAnsi="Arial" w:cs="Arial"/>
          <w:noProof/>
          <w:sz w:val="20"/>
          <w:vertAlign w:val="superscript"/>
          <w:lang w:val="en-GB" w:eastAsia="en-US"/>
        </w:rPr>
        <w:t>th</w:t>
      </w:r>
      <w:r w:rsidR="00532D27">
        <w:rPr>
          <w:rFonts w:ascii="Arial" w:eastAsia="Calibri" w:hAnsi="Arial" w:cs="Arial"/>
          <w:noProof/>
          <w:sz w:val="20"/>
          <w:lang w:val="en-GB" w:eastAsia="en-US"/>
        </w:rPr>
        <w:t xml:space="preserve"> 2024</w:t>
      </w:r>
    </w:p>
    <w:p w14:paraId="22C75640" w14:textId="36D939FB" w:rsidR="0093254E" w:rsidRPr="0093254E" w:rsidRDefault="0093254E" w:rsidP="00FC06F7">
      <w:pPr>
        <w:tabs>
          <w:tab w:val="left" w:pos="3119"/>
        </w:tabs>
        <w:rPr>
          <w:rFonts w:ascii="Arial" w:eastAsia="Calibri" w:hAnsi="Arial" w:cs="Arial"/>
          <w:noProof/>
          <w:color w:val="FF0000"/>
          <w:sz w:val="20"/>
          <w:lang w:val="en-GB" w:eastAsia="en-US"/>
        </w:rPr>
      </w:pPr>
      <w:r w:rsidRPr="0093254E">
        <w:rPr>
          <w:rFonts w:ascii="Arial" w:eastAsia="Calibri" w:hAnsi="Arial" w:cs="Arial"/>
          <w:b/>
          <w:bCs/>
          <w:noProof/>
          <w:color w:val="FF0000"/>
          <w:sz w:val="20"/>
          <w:lang w:val="en-GB" w:eastAsia="en-US"/>
        </w:rPr>
        <w:t>Salary</w:t>
      </w:r>
      <w:r w:rsidRPr="0093254E">
        <w:rPr>
          <w:rFonts w:ascii="Arial" w:eastAsia="Calibri" w:hAnsi="Arial" w:cs="Arial"/>
          <w:noProof/>
          <w:color w:val="FF0000"/>
          <w:sz w:val="20"/>
          <w:lang w:val="en-GB" w:eastAsia="en-US"/>
        </w:rPr>
        <w:t xml:space="preserve">: PKR </w:t>
      </w:r>
      <w:r w:rsidR="00FD4B61">
        <w:rPr>
          <w:rFonts w:ascii="Arial" w:eastAsia="Calibri" w:hAnsi="Arial" w:cs="Arial"/>
          <w:noProof/>
          <w:color w:val="FF0000"/>
          <w:sz w:val="20"/>
          <w:lang w:val="en-GB" w:eastAsia="en-US"/>
        </w:rPr>
        <w:t>300</w:t>
      </w:r>
      <w:r w:rsidR="003E1AB1">
        <w:rPr>
          <w:rFonts w:ascii="Arial" w:eastAsia="Calibri" w:hAnsi="Arial" w:cs="Arial"/>
          <w:noProof/>
          <w:color w:val="FF0000"/>
          <w:sz w:val="20"/>
          <w:lang w:val="en-GB" w:eastAsia="en-US"/>
        </w:rPr>
        <w:t>,</w:t>
      </w:r>
      <w:r w:rsidR="00FD4B61">
        <w:rPr>
          <w:rFonts w:ascii="Arial" w:eastAsia="Calibri" w:hAnsi="Arial" w:cs="Arial"/>
          <w:noProof/>
          <w:color w:val="FF0000"/>
          <w:sz w:val="20"/>
          <w:lang w:val="en-GB" w:eastAsia="en-US"/>
        </w:rPr>
        <w:t>000</w:t>
      </w:r>
    </w:p>
    <w:p w14:paraId="73D31901" w14:textId="77777777" w:rsidR="0035306F" w:rsidRPr="00E35A5E" w:rsidRDefault="0035306F" w:rsidP="00B345FC">
      <w:pPr>
        <w:tabs>
          <w:tab w:val="left" w:pos="3119"/>
        </w:tabs>
        <w:rPr>
          <w:rFonts w:ascii="Arial" w:eastAsia="Calibri" w:hAnsi="Arial" w:cs="Arial"/>
          <w:noProof/>
          <w:color w:val="FF3300"/>
          <w:sz w:val="20"/>
          <w:lang w:val="en-US" w:eastAsia="en-US"/>
        </w:rPr>
      </w:pPr>
    </w:p>
    <w:p w14:paraId="1E9AF042" w14:textId="1949ADDB" w:rsidR="00B345FC" w:rsidRPr="003C1A46" w:rsidRDefault="00B345FC" w:rsidP="00B345FC">
      <w:pPr>
        <w:pStyle w:val="Heading2"/>
        <w:jc w:val="left"/>
        <w:rPr>
          <w:b/>
          <w:sz w:val="20"/>
          <w:szCs w:val="20"/>
          <w:lang w:val="en-GB"/>
        </w:rPr>
      </w:pPr>
      <w:r w:rsidRPr="003C1A46">
        <w:rPr>
          <w:b/>
          <w:sz w:val="20"/>
          <w:szCs w:val="20"/>
          <w:lang w:val="en-GB"/>
        </w:rPr>
        <w:t xml:space="preserve">1. </w:t>
      </w:r>
      <w:r w:rsidR="000709DC">
        <w:rPr>
          <w:b/>
          <w:sz w:val="20"/>
          <w:szCs w:val="20"/>
          <w:lang w:val="en-GB"/>
        </w:rPr>
        <w:t>Organizational</w:t>
      </w:r>
      <w:r w:rsidRPr="003C1A46">
        <w:rPr>
          <w:b/>
          <w:sz w:val="20"/>
          <w:szCs w:val="20"/>
          <w:lang w:val="en-GB"/>
        </w:rPr>
        <w:t xml:space="preserve"> Context</w:t>
      </w:r>
    </w:p>
    <w:p w14:paraId="705D25BF" w14:textId="77777777" w:rsidR="00653D5A" w:rsidRDefault="00653D5A" w:rsidP="00B9626C">
      <w:pPr>
        <w:snapToGrid w:val="0"/>
        <w:spacing w:before="36"/>
        <w:rPr>
          <w:rFonts w:ascii="Open Sans" w:hAnsi="Open Sans" w:cs="Open Sans"/>
          <w:sz w:val="20"/>
          <w:lang w:val="en-GB" w:eastAsia="ko-KR"/>
        </w:rPr>
      </w:pPr>
    </w:p>
    <w:p w14:paraId="3A9FC6D0" w14:textId="62F55EFA" w:rsidR="00B345FC" w:rsidRDefault="144B1A3C" w:rsidP="144B1A3C">
      <w:pPr>
        <w:snapToGrid w:val="0"/>
        <w:spacing w:before="36"/>
        <w:jc w:val="both"/>
        <w:rPr>
          <w:rFonts w:ascii="Open Sans" w:hAnsi="Open Sans" w:cs="Open Sans"/>
          <w:sz w:val="20"/>
          <w:lang w:val="en-GB" w:eastAsia="ko-KR"/>
        </w:rPr>
      </w:pPr>
      <w:r w:rsidRPr="144B1A3C">
        <w:rPr>
          <w:rFonts w:ascii="Open Sans" w:hAnsi="Open Sans" w:cs="Open Sans"/>
          <w:sz w:val="20"/>
          <w:lang w:val="en-GB" w:eastAsia="ko-KR"/>
        </w:rPr>
        <w:t xml:space="preserve">Group Development Pakistan (GDP) is a leading non-governmental </w:t>
      </w:r>
      <w:r w:rsidR="000709DC">
        <w:rPr>
          <w:rFonts w:ascii="Open Sans" w:hAnsi="Open Sans" w:cs="Open Sans"/>
          <w:sz w:val="20"/>
          <w:lang w:val="en-GB" w:eastAsia="ko-KR"/>
        </w:rPr>
        <w:t>organization</w:t>
      </w:r>
      <w:r w:rsidRPr="144B1A3C">
        <w:rPr>
          <w:rFonts w:ascii="Open Sans" w:hAnsi="Open Sans" w:cs="Open Sans"/>
          <w:sz w:val="20"/>
          <w:lang w:val="en-GB" w:eastAsia="ko-KR"/>
        </w:rPr>
        <w:t xml:space="preserve"> dedicated to promoting and protecting child rights in Pakistan since 2012. To create sustainable social change, GDP engages in child, </w:t>
      </w:r>
      <w:r w:rsidR="000B6879">
        <w:rPr>
          <w:rFonts w:ascii="Open Sans" w:hAnsi="Open Sans" w:cs="Open Sans"/>
          <w:sz w:val="20"/>
          <w:lang w:val="en-GB" w:eastAsia="ko-KR"/>
        </w:rPr>
        <w:t>cultural</w:t>
      </w:r>
      <w:r w:rsidRPr="144B1A3C">
        <w:rPr>
          <w:rFonts w:ascii="Open Sans" w:hAnsi="Open Sans" w:cs="Open Sans"/>
          <w:sz w:val="20"/>
          <w:lang w:val="en-GB" w:eastAsia="ko-KR"/>
        </w:rPr>
        <w:t xml:space="preserve"> &amp; gender sensitive, eco-friendly, creative, </w:t>
      </w:r>
      <w:r w:rsidR="000B6879">
        <w:rPr>
          <w:rFonts w:ascii="Open Sans" w:hAnsi="Open Sans" w:cs="Open Sans"/>
          <w:sz w:val="20"/>
          <w:lang w:val="en-GB" w:eastAsia="ko-KR"/>
        </w:rPr>
        <w:t xml:space="preserve">and </w:t>
      </w:r>
      <w:r w:rsidRPr="144B1A3C">
        <w:rPr>
          <w:rFonts w:ascii="Open Sans" w:hAnsi="Open Sans" w:cs="Open Sans"/>
          <w:sz w:val="20"/>
          <w:lang w:val="en-GB" w:eastAsia="ko-KR"/>
        </w:rPr>
        <w:t>participatory as well as evidence-based initiatives such as legal and policy reform, stakeholder engagement, technical support, capacity-building, research and service delivery.</w:t>
      </w:r>
    </w:p>
    <w:p w14:paraId="45E5AFE0" w14:textId="0E56F3BB" w:rsidR="144B1A3C" w:rsidRDefault="144B1A3C" w:rsidP="144B1A3C">
      <w:pPr>
        <w:spacing w:before="36"/>
        <w:jc w:val="both"/>
        <w:rPr>
          <w:rFonts w:ascii="Open Sans" w:hAnsi="Open Sans" w:cs="Open Sans"/>
          <w:sz w:val="20"/>
          <w:lang w:val="en-GB" w:eastAsia="ko-KR"/>
        </w:rPr>
      </w:pPr>
    </w:p>
    <w:p w14:paraId="61C456AA" w14:textId="7D7FAF21" w:rsidR="002E11FF" w:rsidRPr="00B345FC" w:rsidRDefault="003C6777" w:rsidP="00B44BA3">
      <w:pPr>
        <w:pStyle w:val="Heading2"/>
        <w:rPr>
          <w:b/>
          <w:sz w:val="20"/>
          <w:szCs w:val="20"/>
          <w:lang w:val="en-GB"/>
        </w:rPr>
      </w:pPr>
      <w:r w:rsidRPr="00E35A5E">
        <w:rPr>
          <w:sz w:val="20"/>
          <w:szCs w:val="20"/>
          <w:lang w:val="en-GB" w:eastAsia="ko-KR"/>
        </w:rPr>
        <w:t xml:space="preserve"> </w:t>
      </w:r>
      <w:r w:rsidR="00B345FC" w:rsidRPr="00B345FC">
        <w:rPr>
          <w:b/>
          <w:sz w:val="20"/>
          <w:szCs w:val="20"/>
          <w:lang w:val="en-GB" w:eastAsia="ko-KR"/>
        </w:rPr>
        <w:t xml:space="preserve">2. </w:t>
      </w:r>
      <w:r w:rsidR="00B345FC" w:rsidRPr="00B345FC">
        <w:rPr>
          <w:b/>
          <w:sz w:val="20"/>
          <w:szCs w:val="20"/>
          <w:lang w:val="en-GB"/>
        </w:rPr>
        <w:t>Role Summary</w:t>
      </w:r>
    </w:p>
    <w:p w14:paraId="443DB4BD" w14:textId="77777777" w:rsidR="004379D4" w:rsidRPr="00E35A5E" w:rsidRDefault="004379D4" w:rsidP="00DC2D5A">
      <w:pPr>
        <w:jc w:val="both"/>
        <w:rPr>
          <w:rFonts w:ascii="Arial" w:hAnsi="Arial" w:cs="Arial"/>
          <w:color w:val="000000"/>
          <w:sz w:val="20"/>
          <w:lang w:val="en-GB"/>
        </w:rPr>
      </w:pPr>
    </w:p>
    <w:p w14:paraId="0E4B8F9A" w14:textId="049D4537" w:rsidR="00080D4B" w:rsidRPr="00AD09AE" w:rsidRDefault="00AA546D" w:rsidP="00AA546D">
      <w:pPr>
        <w:jc w:val="both"/>
        <w:rPr>
          <w:rFonts w:ascii="Open Sans" w:hAnsi="Open Sans" w:cs="Open Sans"/>
          <w:sz w:val="20"/>
          <w:lang w:val="en-GB"/>
        </w:rPr>
      </w:pPr>
      <w:r w:rsidRPr="00AA546D">
        <w:rPr>
          <w:rFonts w:ascii="Open Sans" w:hAnsi="Open Sans" w:cs="Open Sans"/>
          <w:color w:val="000000" w:themeColor="text1"/>
          <w:sz w:val="20"/>
          <w:lang w:val="fr-FR"/>
        </w:rPr>
        <w:t xml:space="preserve">The </w:t>
      </w:r>
      <w:r w:rsidRPr="00AA546D">
        <w:rPr>
          <w:rFonts w:ascii="Open Sans" w:hAnsi="Open Sans" w:cs="Open Sans"/>
          <w:b/>
          <w:bCs/>
          <w:color w:val="000000" w:themeColor="text1"/>
          <w:sz w:val="20"/>
          <w:lang w:val="fr-FR"/>
        </w:rPr>
        <w:t>Project Coordination Associate</w:t>
      </w:r>
      <w:r w:rsidRPr="00AA546D">
        <w:rPr>
          <w:rFonts w:ascii="Open Sans" w:hAnsi="Open Sans" w:cs="Open Sans"/>
          <w:color w:val="000000" w:themeColor="text1"/>
          <w:sz w:val="20"/>
          <w:lang w:val="fr-FR"/>
        </w:rPr>
        <w:t xml:space="preserve"> will be responsible for ensuring the smooth coordination of daily project activities, including </w:t>
      </w:r>
      <w:r w:rsidR="000709DC">
        <w:rPr>
          <w:rFonts w:ascii="Open Sans" w:hAnsi="Open Sans" w:cs="Open Sans"/>
          <w:color w:val="000000" w:themeColor="text1"/>
          <w:sz w:val="20"/>
          <w:lang w:val="fr-FR"/>
        </w:rPr>
        <w:t>organizing</w:t>
      </w:r>
      <w:r w:rsidRPr="00AA546D">
        <w:rPr>
          <w:rFonts w:ascii="Open Sans" w:hAnsi="Open Sans" w:cs="Open Sans"/>
          <w:color w:val="000000" w:themeColor="text1"/>
          <w:sz w:val="20"/>
          <w:lang w:val="fr-FR"/>
        </w:rPr>
        <w:t xml:space="preserve"> meetings, liaising with stakeholders, and tracking project deliverables. The role requires strong </w:t>
      </w:r>
      <w:r w:rsidR="000709DC">
        <w:rPr>
          <w:rFonts w:ascii="Open Sans" w:hAnsi="Open Sans" w:cs="Open Sans"/>
          <w:color w:val="000000" w:themeColor="text1"/>
          <w:sz w:val="20"/>
          <w:lang w:val="fr-FR"/>
        </w:rPr>
        <w:t>organizational</w:t>
      </w:r>
      <w:r w:rsidRPr="00AA546D">
        <w:rPr>
          <w:rFonts w:ascii="Open Sans" w:hAnsi="Open Sans" w:cs="Open Sans"/>
          <w:color w:val="000000" w:themeColor="text1"/>
          <w:sz w:val="20"/>
          <w:lang w:val="fr-FR"/>
        </w:rPr>
        <w:t xml:space="preserve"> skills, the ability to manage multiple tasks, and effective communication with project teams, external partners, and government bodies. The individual must be a resident or currently residing in </w:t>
      </w:r>
      <w:r w:rsidR="00AA0A28">
        <w:rPr>
          <w:rFonts w:ascii="Open Sans" w:hAnsi="Open Sans" w:cs="Open Sans"/>
          <w:color w:val="000000" w:themeColor="text1"/>
          <w:sz w:val="20"/>
          <w:lang w:val="fr-FR"/>
        </w:rPr>
        <w:t>Karachi</w:t>
      </w:r>
      <w:r w:rsidR="00B8298F">
        <w:rPr>
          <w:rFonts w:ascii="Open Sans" w:hAnsi="Open Sans" w:cs="Open Sans"/>
          <w:color w:val="000000" w:themeColor="text1"/>
          <w:sz w:val="20"/>
        </w:rPr>
        <w:t>.</w:t>
      </w:r>
    </w:p>
    <w:p w14:paraId="03D0D1BA" w14:textId="77777777" w:rsidR="00EB6C4F" w:rsidRPr="00E35A5E" w:rsidRDefault="00EB6C4F" w:rsidP="00EB6C4F">
      <w:pPr>
        <w:pStyle w:val="NormalWeb"/>
        <w:spacing w:before="0" w:beforeAutospacing="0" w:after="0" w:afterAutospacing="0"/>
        <w:jc w:val="both"/>
        <w:rPr>
          <w:rFonts w:ascii="Arial" w:hAnsi="Arial" w:cs="Arial"/>
          <w:sz w:val="20"/>
          <w:szCs w:val="20"/>
          <w:lang w:val="en-GB"/>
        </w:rPr>
      </w:pPr>
    </w:p>
    <w:p w14:paraId="7D0A8AAF" w14:textId="71B7106E" w:rsidR="00E64070" w:rsidRPr="00E35A5E" w:rsidRDefault="00B345FC" w:rsidP="005F51E5">
      <w:pPr>
        <w:pStyle w:val="Heading2"/>
        <w:spacing w:after="0"/>
        <w:rPr>
          <w:b/>
          <w:sz w:val="20"/>
          <w:szCs w:val="20"/>
          <w:lang w:val="en-GB"/>
        </w:rPr>
      </w:pPr>
      <w:r>
        <w:rPr>
          <w:b/>
          <w:sz w:val="20"/>
          <w:szCs w:val="20"/>
          <w:lang w:val="en-GB"/>
        </w:rPr>
        <w:t>3.</w:t>
      </w:r>
      <w:r w:rsidR="00921B87">
        <w:rPr>
          <w:b/>
          <w:sz w:val="20"/>
          <w:szCs w:val="20"/>
          <w:lang w:val="en-GB"/>
        </w:rPr>
        <w:t xml:space="preserve"> Key</w:t>
      </w:r>
      <w:r>
        <w:rPr>
          <w:b/>
          <w:sz w:val="20"/>
          <w:szCs w:val="20"/>
          <w:lang w:val="en-GB"/>
        </w:rPr>
        <w:t xml:space="preserve"> Duties and </w:t>
      </w:r>
      <w:r w:rsidR="008A155F">
        <w:rPr>
          <w:b/>
          <w:sz w:val="20"/>
          <w:szCs w:val="20"/>
          <w:lang w:val="en-GB"/>
        </w:rPr>
        <w:t>Responsibilities</w:t>
      </w:r>
    </w:p>
    <w:p w14:paraId="2177C45B" w14:textId="64FBFF41" w:rsidR="00495479" w:rsidRDefault="00B345FC" w:rsidP="00B345FC">
      <w:pPr>
        <w:pStyle w:val="NormalWeb"/>
        <w:rPr>
          <w:rFonts w:ascii="Open Sans" w:hAnsi="Open Sans" w:cs="Open Sans"/>
          <w:sz w:val="20"/>
          <w:lang w:val="en-GB"/>
        </w:rPr>
      </w:pPr>
      <w:r w:rsidRPr="00AD09AE">
        <w:rPr>
          <w:rFonts w:ascii="Open Sans" w:hAnsi="Open Sans" w:cs="Open Sans"/>
          <w:color w:val="000000"/>
          <w:sz w:val="20"/>
          <w:szCs w:val="20"/>
          <w:lang w:val="en-GB"/>
        </w:rPr>
        <w:t>T</w:t>
      </w:r>
      <w:r w:rsidR="00BE35B1" w:rsidRPr="00AD09AE">
        <w:rPr>
          <w:rFonts w:ascii="Open Sans" w:hAnsi="Open Sans" w:cs="Open Sans"/>
          <w:sz w:val="20"/>
          <w:lang w:val="en-GB"/>
        </w:rPr>
        <w:t>he</w:t>
      </w:r>
      <w:r w:rsidR="00BE35B1" w:rsidRPr="00AD09AE">
        <w:rPr>
          <w:rFonts w:ascii="Open Sans" w:hAnsi="Open Sans" w:cs="Open Sans"/>
          <w:b/>
          <w:sz w:val="20"/>
          <w:lang w:val="en-GB"/>
        </w:rPr>
        <w:t xml:space="preserve"> </w:t>
      </w:r>
      <w:r w:rsidR="00832B68">
        <w:rPr>
          <w:rFonts w:ascii="Open Sans" w:hAnsi="Open Sans" w:cs="Open Sans"/>
          <w:b/>
          <w:color w:val="000000"/>
          <w:sz w:val="20"/>
          <w:lang w:val="en-GB"/>
        </w:rPr>
        <w:t>Coordination Associate</w:t>
      </w:r>
      <w:r w:rsidR="00981D9D" w:rsidRPr="00AD09AE">
        <w:rPr>
          <w:rFonts w:ascii="Open Sans" w:hAnsi="Open Sans" w:cs="Open Sans"/>
          <w:b/>
          <w:color w:val="000000"/>
          <w:sz w:val="20"/>
          <w:lang w:val="en-GB"/>
        </w:rPr>
        <w:t xml:space="preserve"> </w:t>
      </w:r>
      <w:r w:rsidR="00BE35B1" w:rsidRPr="00AD09AE">
        <w:rPr>
          <w:rFonts w:ascii="Open Sans" w:hAnsi="Open Sans" w:cs="Open Sans"/>
          <w:sz w:val="20"/>
          <w:lang w:val="en-GB"/>
        </w:rPr>
        <w:t xml:space="preserve">will be </w:t>
      </w:r>
      <w:r w:rsidR="00FF7840" w:rsidRPr="00AD09AE">
        <w:rPr>
          <w:rFonts w:ascii="Open Sans" w:hAnsi="Open Sans" w:cs="Open Sans"/>
          <w:sz w:val="20"/>
          <w:lang w:val="en-GB"/>
        </w:rPr>
        <w:t xml:space="preserve">delivering </w:t>
      </w:r>
      <w:r w:rsidR="00F57CCB" w:rsidRPr="00AD09AE">
        <w:rPr>
          <w:rFonts w:ascii="Open Sans" w:hAnsi="Open Sans" w:cs="Open Sans"/>
          <w:sz w:val="20"/>
          <w:lang w:val="en-GB"/>
        </w:rPr>
        <w:t>the tasks</w:t>
      </w:r>
      <w:r w:rsidR="00FF7840" w:rsidRPr="00AD09AE">
        <w:rPr>
          <w:rFonts w:ascii="Open Sans" w:hAnsi="Open Sans" w:cs="Open Sans"/>
          <w:sz w:val="20"/>
          <w:lang w:val="en-GB"/>
        </w:rPr>
        <w:t xml:space="preserve"> outlined in the role summary</w:t>
      </w:r>
      <w:r w:rsidR="00F57CCB" w:rsidRPr="00AD09AE">
        <w:rPr>
          <w:rFonts w:ascii="Open Sans" w:hAnsi="Open Sans" w:cs="Open Sans"/>
          <w:sz w:val="20"/>
          <w:lang w:val="en-GB"/>
        </w:rPr>
        <w:t xml:space="preserve"> </w:t>
      </w:r>
      <w:r w:rsidR="000327EC" w:rsidRPr="00AD09AE">
        <w:rPr>
          <w:rFonts w:ascii="Open Sans" w:hAnsi="Open Sans" w:cs="Open Sans"/>
          <w:sz w:val="20"/>
          <w:lang w:val="en-GB"/>
        </w:rPr>
        <w:t>in collaboration with</w:t>
      </w:r>
      <w:r w:rsidR="00EF1396" w:rsidRPr="00AD09AE">
        <w:rPr>
          <w:rFonts w:ascii="Open Sans" w:hAnsi="Open Sans" w:cs="Open Sans"/>
          <w:sz w:val="20"/>
          <w:lang w:val="en-GB"/>
        </w:rPr>
        <w:t xml:space="preserve"> </w:t>
      </w:r>
      <w:r w:rsidR="003F3EE4" w:rsidRPr="00AD09AE">
        <w:rPr>
          <w:rFonts w:ascii="Open Sans" w:hAnsi="Open Sans" w:cs="Open Sans"/>
          <w:sz w:val="20"/>
          <w:lang w:val="en-GB"/>
        </w:rPr>
        <w:t xml:space="preserve">the </w:t>
      </w:r>
      <w:r w:rsidR="0082109D">
        <w:rPr>
          <w:rFonts w:ascii="Open Sans" w:hAnsi="Open Sans" w:cs="Open Sans"/>
          <w:sz w:val="20"/>
          <w:lang w:val="en-GB"/>
        </w:rPr>
        <w:t>GMIS</w:t>
      </w:r>
      <w:r w:rsidR="00FF7840" w:rsidRPr="00AD09AE">
        <w:rPr>
          <w:rFonts w:ascii="Open Sans" w:hAnsi="Open Sans" w:cs="Open Sans"/>
          <w:sz w:val="20"/>
          <w:lang w:val="en-GB"/>
        </w:rPr>
        <w:t xml:space="preserve"> team</w:t>
      </w:r>
      <w:r w:rsidR="00EF1396" w:rsidRPr="00AD09AE">
        <w:rPr>
          <w:rFonts w:ascii="Open Sans" w:hAnsi="Open Sans" w:cs="Open Sans"/>
          <w:sz w:val="20"/>
          <w:lang w:val="en-GB"/>
        </w:rPr>
        <w:t>:</w:t>
      </w:r>
    </w:p>
    <w:p w14:paraId="64700CDD" w14:textId="77777777" w:rsidR="00495479" w:rsidRPr="001A312D" w:rsidRDefault="00BE35B1" w:rsidP="00495479">
      <w:pPr>
        <w:pStyle w:val="NormalWeb"/>
        <w:rPr>
          <w:rFonts w:ascii="Open Sans" w:hAnsi="Open Sans" w:cs="Open Sans"/>
          <w:sz w:val="20"/>
          <w:szCs w:val="20"/>
          <w:lang w:val="en-GB"/>
        </w:rPr>
      </w:pPr>
      <w:r w:rsidRPr="00AD09AE">
        <w:rPr>
          <w:rFonts w:ascii="Open Sans" w:hAnsi="Open Sans" w:cs="Open Sans"/>
          <w:sz w:val="20"/>
          <w:lang w:val="en-GB"/>
        </w:rPr>
        <w:t xml:space="preserve"> </w:t>
      </w:r>
      <w:r w:rsidR="00495479" w:rsidRPr="001A312D">
        <w:rPr>
          <w:rFonts w:ascii="Open Sans" w:hAnsi="Open Sans" w:cs="Open Sans"/>
          <w:b/>
          <w:bCs/>
          <w:color w:val="000000" w:themeColor="text1"/>
          <w:sz w:val="20"/>
          <w:szCs w:val="20"/>
          <w:lang w:val="en-GB"/>
        </w:rPr>
        <w:t>RESPONSIBILITIES</w:t>
      </w:r>
      <w:r w:rsidR="00495479" w:rsidRPr="001A312D">
        <w:rPr>
          <w:rFonts w:ascii="Open Sans" w:hAnsi="Open Sans" w:cs="Open Sans"/>
          <w:b/>
          <w:bCs/>
          <w:color w:val="000000" w:themeColor="text1"/>
          <w:sz w:val="20"/>
          <w:szCs w:val="20"/>
          <w:lang w:val="en-GB"/>
        </w:rPr>
        <w:tab/>
      </w:r>
    </w:p>
    <w:p w14:paraId="00E130CD" w14:textId="77777777" w:rsidR="00FD4B61" w:rsidRPr="001A312D" w:rsidRDefault="00D853ED"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hAnsi="Open Sans" w:cs="Open Sans"/>
          <w:color w:val="000000" w:themeColor="text1"/>
          <w:sz w:val="20"/>
          <w:szCs w:val="20"/>
        </w:rPr>
        <w:t xml:space="preserve">The </w:t>
      </w:r>
      <w:r w:rsidR="00FD4B61" w:rsidRPr="001A312D">
        <w:rPr>
          <w:rFonts w:ascii="Open Sans" w:hAnsi="Open Sans" w:cs="Open Sans"/>
          <w:color w:val="000000" w:themeColor="text1"/>
          <w:sz w:val="20"/>
          <w:szCs w:val="20"/>
        </w:rPr>
        <w:t>c</w:t>
      </w:r>
      <w:r w:rsidRPr="001A312D">
        <w:rPr>
          <w:rFonts w:ascii="Open Sans" w:hAnsi="Open Sans" w:cs="Open Sans"/>
          <w:color w:val="000000" w:themeColor="text1"/>
          <w:sz w:val="20"/>
          <w:szCs w:val="20"/>
        </w:rPr>
        <w:t>o</w:t>
      </w:r>
      <w:r w:rsidR="00FD4B61" w:rsidRPr="001A312D">
        <w:rPr>
          <w:rFonts w:ascii="Open Sans" w:hAnsi="Open Sans" w:cs="Open Sans"/>
          <w:color w:val="000000" w:themeColor="text1"/>
          <w:sz w:val="20"/>
          <w:szCs w:val="20"/>
        </w:rPr>
        <w:t>rdination associate</w:t>
      </w:r>
      <w:r w:rsidRPr="001A312D">
        <w:rPr>
          <w:rFonts w:ascii="Open Sans" w:hAnsi="Open Sans" w:cs="Open Sans"/>
          <w:color w:val="000000" w:themeColor="text1"/>
          <w:sz w:val="20"/>
          <w:szCs w:val="20"/>
        </w:rPr>
        <w:t xml:space="preserve"> is expected to closely work with the senior expert, </w:t>
      </w:r>
      <w:r w:rsidR="00FD4B61" w:rsidRPr="001A312D">
        <w:rPr>
          <w:rFonts w:ascii="Open Sans" w:hAnsi="Open Sans" w:cs="Open Sans"/>
          <w:color w:val="000000" w:themeColor="text1"/>
          <w:sz w:val="20"/>
          <w:szCs w:val="20"/>
        </w:rPr>
        <w:t>Gender Management Information System (GMIS)</w:t>
      </w:r>
      <w:r w:rsidRPr="001A312D">
        <w:rPr>
          <w:rFonts w:ascii="Open Sans" w:hAnsi="Open Sans" w:cs="Open Sans"/>
          <w:color w:val="000000" w:themeColor="text1"/>
          <w:sz w:val="20"/>
          <w:szCs w:val="20"/>
        </w:rPr>
        <w:t xml:space="preserve">. </w:t>
      </w:r>
    </w:p>
    <w:p w14:paraId="5AA0A852" w14:textId="2E40BA1B" w:rsidR="00D853ED" w:rsidRPr="001A312D" w:rsidRDefault="00D853ED"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 xml:space="preserve">Study the GMIS at the Punjab Commission on the Status of Women and </w:t>
      </w:r>
      <w:r w:rsidR="00FD4B61" w:rsidRPr="001A312D">
        <w:rPr>
          <w:rFonts w:ascii="Open Sans" w:eastAsia="Arial" w:hAnsi="Open Sans" w:cs="Open Sans"/>
          <w:color w:val="000000" w:themeColor="text1"/>
          <w:sz w:val="20"/>
          <w:szCs w:val="20"/>
        </w:rPr>
        <w:t xml:space="preserve">support </w:t>
      </w:r>
      <w:r w:rsidRPr="001A312D">
        <w:rPr>
          <w:rFonts w:ascii="Open Sans" w:eastAsia="Arial" w:hAnsi="Open Sans" w:cs="Open Sans"/>
          <w:color w:val="000000" w:themeColor="text1"/>
          <w:sz w:val="20"/>
          <w:szCs w:val="20"/>
        </w:rPr>
        <w:t>develop</w:t>
      </w:r>
      <w:r w:rsidR="00FD4B61" w:rsidRPr="001A312D">
        <w:rPr>
          <w:rFonts w:ascii="Open Sans" w:eastAsia="Arial" w:hAnsi="Open Sans" w:cs="Open Sans"/>
          <w:color w:val="000000" w:themeColor="text1"/>
          <w:sz w:val="20"/>
          <w:szCs w:val="20"/>
        </w:rPr>
        <w:t xml:space="preserve">ment of </w:t>
      </w:r>
      <w:r w:rsidRPr="001A312D">
        <w:rPr>
          <w:rFonts w:ascii="Open Sans" w:eastAsia="Arial" w:hAnsi="Open Sans" w:cs="Open Sans"/>
          <w:color w:val="000000" w:themeColor="text1"/>
          <w:sz w:val="20"/>
          <w:szCs w:val="20"/>
        </w:rPr>
        <w:t xml:space="preserve"> a comprehensive roadmap to launch GMIS for </w:t>
      </w:r>
      <w:r w:rsidRPr="001A312D">
        <w:rPr>
          <w:rFonts w:ascii="Open Sans" w:hAnsi="Open Sans" w:cs="Open Sans"/>
          <w:color w:val="000000" w:themeColor="text1"/>
          <w:sz w:val="20"/>
          <w:szCs w:val="20"/>
        </w:rPr>
        <w:t>Sindh and Balochistan</w:t>
      </w:r>
      <w:r w:rsidRPr="001A312D">
        <w:rPr>
          <w:rFonts w:ascii="Open Sans" w:eastAsia="Arial" w:hAnsi="Open Sans" w:cs="Open Sans"/>
          <w:color w:val="000000" w:themeColor="text1"/>
          <w:sz w:val="20"/>
          <w:szCs w:val="20"/>
        </w:rPr>
        <w:t xml:space="preserve">. The plan should include technical and operational aspects of the support required, different steps involved, and activities that </w:t>
      </w:r>
      <w:r w:rsidRPr="001A312D">
        <w:rPr>
          <w:rFonts w:ascii="Open Sans" w:hAnsi="Open Sans" w:cs="Open Sans"/>
          <w:color w:val="000000" w:themeColor="text1"/>
          <w:sz w:val="20"/>
          <w:szCs w:val="20"/>
        </w:rPr>
        <w:t xml:space="preserve">Sindh and Balochistan </w:t>
      </w:r>
      <w:r w:rsidRPr="001A312D">
        <w:rPr>
          <w:rFonts w:ascii="Open Sans" w:eastAsia="Arial" w:hAnsi="Open Sans" w:cs="Open Sans"/>
          <w:color w:val="000000" w:themeColor="text1"/>
          <w:sz w:val="20"/>
          <w:szCs w:val="20"/>
        </w:rPr>
        <w:t xml:space="preserve">will be undertaking. </w:t>
      </w:r>
    </w:p>
    <w:p w14:paraId="60663A50" w14:textId="77777777" w:rsidR="00D853ED" w:rsidRPr="001A312D" w:rsidRDefault="00D853ED"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 xml:space="preserve">Conduct the mapping of the departments associated and propose a list accordingly that falls within the mandate of </w:t>
      </w:r>
      <w:r w:rsidRPr="001A312D">
        <w:rPr>
          <w:rFonts w:ascii="Open Sans" w:hAnsi="Open Sans" w:cs="Open Sans"/>
          <w:color w:val="000000" w:themeColor="text1"/>
          <w:sz w:val="20"/>
          <w:szCs w:val="20"/>
        </w:rPr>
        <w:t>Sindh and Balochistan</w:t>
      </w:r>
    </w:p>
    <w:p w14:paraId="4CD7F7D0" w14:textId="77777777" w:rsidR="00D853ED" w:rsidRPr="001A312D" w:rsidRDefault="00D853ED"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 xml:space="preserve">Conduct mapping of existing data collection and management systems; as well as data sources, data collection tools, procedures, and coordination structures between relevant provincial departments in </w:t>
      </w:r>
      <w:r w:rsidRPr="001A312D">
        <w:rPr>
          <w:rFonts w:ascii="Open Sans" w:hAnsi="Open Sans" w:cs="Open Sans"/>
          <w:color w:val="000000" w:themeColor="text1"/>
          <w:sz w:val="20"/>
          <w:szCs w:val="20"/>
        </w:rPr>
        <w:t>Sindh and Balochistan</w:t>
      </w:r>
      <w:r w:rsidRPr="001A312D">
        <w:rPr>
          <w:rFonts w:ascii="Open Sans" w:eastAsia="Arial" w:hAnsi="Open Sans" w:cs="Open Sans"/>
          <w:color w:val="000000" w:themeColor="text1"/>
          <w:sz w:val="20"/>
          <w:szCs w:val="20"/>
        </w:rPr>
        <w:t>.</w:t>
      </w:r>
    </w:p>
    <w:p w14:paraId="144ABDDB" w14:textId="5873D2CB"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 xml:space="preserve">Support contectulization of the </w:t>
      </w:r>
      <w:r w:rsidR="00D853ED" w:rsidRPr="001A312D">
        <w:rPr>
          <w:rFonts w:ascii="Open Sans" w:eastAsia="Arial" w:hAnsi="Open Sans" w:cs="Open Sans"/>
          <w:color w:val="000000" w:themeColor="text1"/>
          <w:sz w:val="20"/>
          <w:szCs w:val="20"/>
        </w:rPr>
        <w:t>indicator list for GMIS and develop consensus in consensus building workshop.</w:t>
      </w:r>
    </w:p>
    <w:p w14:paraId="1262457D" w14:textId="2C2F67FB"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Support i</w:t>
      </w:r>
      <w:r w:rsidR="00D853ED" w:rsidRPr="001A312D">
        <w:rPr>
          <w:rFonts w:ascii="Open Sans" w:eastAsia="Arial" w:hAnsi="Open Sans" w:cs="Open Sans"/>
          <w:color w:val="000000" w:themeColor="text1"/>
          <w:sz w:val="20"/>
          <w:szCs w:val="20"/>
        </w:rPr>
        <w:t xml:space="preserve">dentify and suggest instruments/tools to facilitate the collection of data on indicators from relevant departments. </w:t>
      </w:r>
    </w:p>
    <w:p w14:paraId="5F109876" w14:textId="0A60A975"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Support and f</w:t>
      </w:r>
      <w:r w:rsidR="00D853ED" w:rsidRPr="001A312D">
        <w:rPr>
          <w:rFonts w:ascii="Open Sans" w:eastAsia="Arial" w:hAnsi="Open Sans" w:cs="Open Sans"/>
          <w:color w:val="000000" w:themeColor="text1"/>
          <w:sz w:val="20"/>
          <w:szCs w:val="20"/>
        </w:rPr>
        <w:t>acilitate a validation meeting with key stakeholders and finalize the tools.</w:t>
      </w:r>
    </w:p>
    <w:p w14:paraId="1AB5CEB8" w14:textId="56FA65CA"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lastRenderedPageBreak/>
        <w:t>Support i</w:t>
      </w:r>
      <w:r w:rsidR="00D853ED" w:rsidRPr="001A312D">
        <w:rPr>
          <w:rFonts w:ascii="Open Sans" w:eastAsia="Arial" w:hAnsi="Open Sans" w:cs="Open Sans"/>
          <w:color w:val="000000" w:themeColor="text1"/>
          <w:sz w:val="20"/>
          <w:szCs w:val="20"/>
        </w:rPr>
        <w:t>dentif</w:t>
      </w:r>
      <w:r w:rsidRPr="001A312D">
        <w:rPr>
          <w:rFonts w:ascii="Open Sans" w:eastAsia="Arial" w:hAnsi="Open Sans" w:cs="Open Sans"/>
          <w:color w:val="000000" w:themeColor="text1"/>
          <w:sz w:val="20"/>
          <w:szCs w:val="20"/>
        </w:rPr>
        <w:t xml:space="preserve">ication of </w:t>
      </w:r>
      <w:r w:rsidR="00D853ED" w:rsidRPr="001A312D">
        <w:rPr>
          <w:rFonts w:ascii="Open Sans" w:eastAsia="Arial" w:hAnsi="Open Sans" w:cs="Open Sans"/>
          <w:color w:val="000000" w:themeColor="text1"/>
          <w:sz w:val="20"/>
          <w:szCs w:val="20"/>
        </w:rPr>
        <w:t xml:space="preserve"> training needs and suggest capacity building plan for departments to facilitate the collection of data as well as other steps of GMIS.</w:t>
      </w:r>
    </w:p>
    <w:p w14:paraId="4BC8393E" w14:textId="70AE2046"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 xml:space="preserve">Support development of </w:t>
      </w:r>
      <w:r w:rsidR="00D853ED" w:rsidRPr="001A312D">
        <w:rPr>
          <w:rFonts w:ascii="Open Sans" w:eastAsia="Arial" w:hAnsi="Open Sans" w:cs="Open Sans"/>
          <w:color w:val="000000" w:themeColor="text1"/>
          <w:sz w:val="20"/>
          <w:szCs w:val="20"/>
        </w:rPr>
        <w:t xml:space="preserve">/JDs/ToRs containing roles and responsibilities of GMIS team </w:t>
      </w:r>
      <w:r w:rsidR="00D853ED" w:rsidRPr="001A312D">
        <w:rPr>
          <w:rFonts w:ascii="Open Sans" w:hAnsi="Open Sans" w:cs="Open Sans"/>
          <w:color w:val="000000" w:themeColor="text1"/>
          <w:sz w:val="20"/>
          <w:szCs w:val="20"/>
        </w:rPr>
        <w:t>Sindh and Balochistan</w:t>
      </w:r>
      <w:r w:rsidR="00D853ED" w:rsidRPr="001A312D">
        <w:rPr>
          <w:rFonts w:ascii="Open Sans" w:eastAsia="Arial" w:hAnsi="Open Sans" w:cs="Open Sans"/>
          <w:color w:val="000000" w:themeColor="text1"/>
          <w:sz w:val="20"/>
          <w:szCs w:val="20"/>
        </w:rPr>
        <w:t xml:space="preserve"> for collection and analysis of Gender parity reports. </w:t>
      </w:r>
    </w:p>
    <w:p w14:paraId="5B48D58A" w14:textId="3C0AF4E4"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 xml:space="preserve">Support </w:t>
      </w:r>
      <w:r w:rsidR="00D853ED" w:rsidRPr="001A312D">
        <w:rPr>
          <w:rFonts w:ascii="Open Sans" w:eastAsia="Arial" w:hAnsi="Open Sans" w:cs="Open Sans"/>
          <w:color w:val="000000" w:themeColor="text1"/>
          <w:sz w:val="20"/>
          <w:szCs w:val="20"/>
        </w:rPr>
        <w:t xml:space="preserve"> </w:t>
      </w:r>
      <w:r w:rsidR="00D853ED" w:rsidRPr="001A312D">
        <w:rPr>
          <w:rFonts w:ascii="Open Sans" w:hAnsi="Open Sans" w:cs="Open Sans"/>
          <w:color w:val="000000" w:themeColor="text1"/>
          <w:sz w:val="20"/>
          <w:szCs w:val="20"/>
        </w:rPr>
        <w:t xml:space="preserve">Sindh and Balochistan </w:t>
      </w:r>
      <w:r w:rsidR="00D853ED" w:rsidRPr="001A312D">
        <w:rPr>
          <w:rFonts w:ascii="Open Sans" w:eastAsia="Arial" w:hAnsi="Open Sans" w:cs="Open Sans"/>
          <w:color w:val="000000" w:themeColor="text1"/>
          <w:sz w:val="20"/>
          <w:szCs w:val="20"/>
        </w:rPr>
        <w:t>in developing SOPs’ for data Validation of the respective department to be defined in the scope of work for GMIS</w:t>
      </w:r>
    </w:p>
    <w:p w14:paraId="1434FD0E" w14:textId="651CFE24"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Support d</w:t>
      </w:r>
      <w:r w:rsidR="00D853ED" w:rsidRPr="001A312D">
        <w:rPr>
          <w:rFonts w:ascii="Open Sans" w:eastAsia="Arial" w:hAnsi="Open Sans" w:cs="Open Sans"/>
          <w:color w:val="000000" w:themeColor="text1"/>
          <w:sz w:val="20"/>
          <w:szCs w:val="20"/>
        </w:rPr>
        <w:t>evelop</w:t>
      </w:r>
      <w:r w:rsidRPr="001A312D">
        <w:rPr>
          <w:rFonts w:ascii="Open Sans" w:eastAsia="Arial" w:hAnsi="Open Sans" w:cs="Open Sans"/>
          <w:color w:val="000000" w:themeColor="text1"/>
          <w:sz w:val="20"/>
          <w:szCs w:val="20"/>
        </w:rPr>
        <w:t xml:space="preserve">ment of </w:t>
      </w:r>
      <w:r w:rsidR="00D853ED" w:rsidRPr="001A312D">
        <w:rPr>
          <w:rFonts w:ascii="Open Sans" w:eastAsia="Arial" w:hAnsi="Open Sans" w:cs="Open Sans"/>
          <w:color w:val="000000" w:themeColor="text1"/>
          <w:sz w:val="20"/>
          <w:szCs w:val="20"/>
        </w:rPr>
        <w:t xml:space="preserve"> a step-by-step plan with the approximate budget required for each stage (detail on activities)</w:t>
      </w:r>
    </w:p>
    <w:p w14:paraId="4FDCC778" w14:textId="34AEB130"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Support d</w:t>
      </w:r>
      <w:r w:rsidR="00D853ED" w:rsidRPr="001A312D">
        <w:rPr>
          <w:rFonts w:ascii="Open Sans" w:eastAsia="Arial" w:hAnsi="Open Sans" w:cs="Open Sans"/>
          <w:color w:val="000000" w:themeColor="text1"/>
          <w:sz w:val="20"/>
          <w:szCs w:val="20"/>
        </w:rPr>
        <w:t>evelop</w:t>
      </w:r>
      <w:r w:rsidRPr="001A312D">
        <w:rPr>
          <w:rFonts w:ascii="Open Sans" w:eastAsia="Arial" w:hAnsi="Open Sans" w:cs="Open Sans"/>
          <w:color w:val="000000" w:themeColor="text1"/>
          <w:sz w:val="20"/>
          <w:szCs w:val="20"/>
        </w:rPr>
        <w:t>ment</w:t>
      </w:r>
      <w:r w:rsidR="00D853ED" w:rsidRPr="001A312D">
        <w:rPr>
          <w:rFonts w:ascii="Open Sans" w:eastAsia="Arial" w:hAnsi="Open Sans" w:cs="Open Sans"/>
          <w:color w:val="000000" w:themeColor="text1"/>
          <w:sz w:val="20"/>
          <w:szCs w:val="20"/>
        </w:rPr>
        <w:t xml:space="preserve"> a report outlining recommendations for </w:t>
      </w:r>
      <w:r w:rsidR="00D853ED" w:rsidRPr="001A312D">
        <w:rPr>
          <w:rFonts w:ascii="Open Sans" w:hAnsi="Open Sans" w:cs="Open Sans"/>
          <w:color w:val="000000" w:themeColor="text1"/>
          <w:sz w:val="20"/>
          <w:szCs w:val="20"/>
        </w:rPr>
        <w:t xml:space="preserve">Sindh and Balochistan </w:t>
      </w:r>
      <w:r w:rsidR="00D853ED" w:rsidRPr="001A312D">
        <w:rPr>
          <w:rFonts w:ascii="Open Sans" w:eastAsia="Arial" w:hAnsi="Open Sans" w:cs="Open Sans"/>
          <w:color w:val="000000" w:themeColor="text1"/>
          <w:sz w:val="20"/>
          <w:szCs w:val="20"/>
        </w:rPr>
        <w:t xml:space="preserve">to support the institutionalization of GMIS </w:t>
      </w:r>
    </w:p>
    <w:p w14:paraId="63DD2813" w14:textId="6B4B5BD0" w:rsidR="00D853ED" w:rsidRPr="001A312D" w:rsidRDefault="00FD4B61"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 xml:space="preserve">Support development of the </w:t>
      </w:r>
      <w:r w:rsidR="00D853ED" w:rsidRPr="001A312D">
        <w:rPr>
          <w:rFonts w:ascii="Open Sans" w:eastAsia="Arial" w:hAnsi="Open Sans" w:cs="Open Sans"/>
          <w:color w:val="000000" w:themeColor="text1"/>
          <w:sz w:val="20"/>
          <w:szCs w:val="20"/>
        </w:rPr>
        <w:t>budget for the ADP scheme for the establishment and operationalization of GMIS.</w:t>
      </w:r>
    </w:p>
    <w:p w14:paraId="365746CE" w14:textId="77777777" w:rsidR="00D853ED" w:rsidRPr="001A312D" w:rsidRDefault="00D853ED" w:rsidP="00D853ED">
      <w:pPr>
        <w:pStyle w:val="ListParagraph"/>
        <w:numPr>
          <w:ilvl w:val="1"/>
          <w:numId w:val="20"/>
        </w:numPr>
        <w:overflowPunct w:val="0"/>
        <w:autoSpaceDE w:val="0"/>
        <w:autoSpaceDN w:val="0"/>
        <w:adjustRightInd w:val="0"/>
        <w:contextualSpacing w:val="0"/>
        <w:jc w:val="both"/>
        <w:textAlignment w:val="baseline"/>
        <w:rPr>
          <w:rFonts w:ascii="Open Sans" w:eastAsia="Arial" w:hAnsi="Open Sans" w:cs="Open Sans"/>
          <w:color w:val="000000" w:themeColor="text1"/>
          <w:sz w:val="20"/>
          <w:szCs w:val="20"/>
        </w:rPr>
      </w:pPr>
      <w:r w:rsidRPr="001A312D">
        <w:rPr>
          <w:rFonts w:ascii="Open Sans" w:eastAsia="Arial" w:hAnsi="Open Sans" w:cs="Open Sans"/>
          <w:color w:val="000000" w:themeColor="text1"/>
          <w:sz w:val="20"/>
          <w:szCs w:val="20"/>
        </w:rPr>
        <w:t>Based on the learnings from the provinces develop a technical paper for the establishment of the GMIS at the National level.</w:t>
      </w:r>
    </w:p>
    <w:p w14:paraId="5CE1EF6D" w14:textId="1689D00B" w:rsidR="00FC06F7" w:rsidRPr="001A312D" w:rsidRDefault="00FD4B61" w:rsidP="00BE35B1">
      <w:pPr>
        <w:rPr>
          <w:rFonts w:ascii="Open Sans" w:hAnsi="Open Sans" w:cs="Open Sans"/>
          <w:sz w:val="20"/>
          <w:szCs w:val="20"/>
          <w:lang w:val="en-GB" w:eastAsia="en-US" w:bidi="en-US"/>
        </w:rPr>
      </w:pPr>
      <w:r w:rsidRPr="001A312D">
        <w:rPr>
          <w:rFonts w:ascii="Open Sans" w:eastAsia="Arial" w:hAnsi="Open Sans" w:cs="Open Sans"/>
          <w:color w:val="000000" w:themeColor="text1"/>
          <w:sz w:val="20"/>
          <w:szCs w:val="20"/>
        </w:rPr>
        <w:t xml:space="preserve">Support the development of the </w:t>
      </w:r>
      <w:r w:rsidR="00D853ED" w:rsidRPr="001A312D">
        <w:rPr>
          <w:rFonts w:ascii="Open Sans" w:eastAsia="Arial" w:hAnsi="Open Sans" w:cs="Open Sans"/>
          <w:color w:val="000000" w:themeColor="text1"/>
          <w:sz w:val="20"/>
          <w:szCs w:val="20"/>
        </w:rPr>
        <w:t xml:space="preserve"> mechanism of coordination between National and Provincial GMIS</w:t>
      </w:r>
    </w:p>
    <w:p w14:paraId="755BE69D" w14:textId="77777777" w:rsidR="006F11E2" w:rsidRPr="00E35A5E" w:rsidRDefault="00811C8A" w:rsidP="00B44BA3">
      <w:pPr>
        <w:pStyle w:val="Heading2"/>
        <w:rPr>
          <w:b/>
          <w:sz w:val="20"/>
          <w:szCs w:val="20"/>
          <w:lang w:val="en-GB"/>
        </w:rPr>
      </w:pPr>
      <w:r w:rsidRPr="00E35A5E">
        <w:rPr>
          <w:b/>
          <w:sz w:val="20"/>
          <w:szCs w:val="20"/>
          <w:lang w:val="en-GB"/>
        </w:rPr>
        <w:t>4</w:t>
      </w:r>
      <w:r w:rsidR="006F11E2" w:rsidRPr="00E35A5E">
        <w:rPr>
          <w:b/>
          <w:sz w:val="20"/>
          <w:szCs w:val="20"/>
          <w:lang w:val="en-GB"/>
        </w:rPr>
        <w:t>. QUALIFICATIONS AND SKILLS</w:t>
      </w:r>
    </w:p>
    <w:p w14:paraId="27691256" w14:textId="2A056AFF" w:rsidR="003D7802" w:rsidRPr="001A312D" w:rsidRDefault="144B1A3C" w:rsidP="008C693A">
      <w:pPr>
        <w:pStyle w:val="NormalWeb"/>
        <w:rPr>
          <w:rFonts w:ascii="Open Sans" w:hAnsi="Open Sans" w:cs="Open Sans"/>
          <w:color w:val="000000" w:themeColor="text1"/>
          <w:sz w:val="20"/>
          <w:szCs w:val="20"/>
        </w:rPr>
      </w:pPr>
      <w:r w:rsidRPr="001A312D">
        <w:rPr>
          <w:rFonts w:ascii="Open Sans" w:hAnsi="Open Sans" w:cs="Open Sans"/>
          <w:b/>
          <w:bCs/>
          <w:color w:val="000000" w:themeColor="text1"/>
          <w:sz w:val="20"/>
          <w:szCs w:val="20"/>
          <w:lang w:val="en-GB"/>
        </w:rPr>
        <w:t>Qualifications</w:t>
      </w:r>
      <w:r w:rsidRPr="001A312D">
        <w:rPr>
          <w:rFonts w:ascii="Open Sans" w:hAnsi="Open Sans" w:cs="Open Sans"/>
          <w:color w:val="000000" w:themeColor="text1"/>
          <w:sz w:val="20"/>
          <w:szCs w:val="20"/>
          <w:lang w:val="en-GB"/>
        </w:rPr>
        <w:t xml:space="preserve">: </w:t>
      </w:r>
      <w:r w:rsidR="008C693A" w:rsidRPr="001A312D">
        <w:rPr>
          <w:rFonts w:ascii="Open Sans" w:hAnsi="Open Sans" w:cs="Open Sans"/>
          <w:color w:val="000000"/>
          <w:sz w:val="20"/>
          <w:szCs w:val="20"/>
        </w:rPr>
        <w:t xml:space="preserve">A </w:t>
      </w:r>
      <w:proofErr w:type="gramStart"/>
      <w:r w:rsidR="000B6879" w:rsidRPr="001A312D">
        <w:rPr>
          <w:rFonts w:ascii="Open Sans" w:hAnsi="Open Sans" w:cs="Open Sans"/>
          <w:color w:val="000000" w:themeColor="text1"/>
          <w:sz w:val="20"/>
          <w:szCs w:val="20"/>
        </w:rPr>
        <w:t>Master's</w:t>
      </w:r>
      <w:r w:rsidR="008C693A" w:rsidRPr="001A312D">
        <w:rPr>
          <w:rFonts w:ascii="Open Sans" w:hAnsi="Open Sans" w:cs="Open Sans"/>
          <w:color w:val="000000" w:themeColor="text1"/>
          <w:sz w:val="20"/>
          <w:szCs w:val="20"/>
        </w:rPr>
        <w:t xml:space="preserve"> degree in Social Sciences</w:t>
      </w:r>
      <w:proofErr w:type="gramEnd"/>
      <w:r w:rsidR="008C693A" w:rsidRPr="001A312D">
        <w:rPr>
          <w:rFonts w:ascii="Open Sans" w:hAnsi="Open Sans" w:cs="Open Sans"/>
          <w:color w:val="000000" w:themeColor="text1"/>
          <w:sz w:val="20"/>
          <w:szCs w:val="20"/>
        </w:rPr>
        <w:t>, Public Administration, Project Management, or a related field.</w:t>
      </w:r>
    </w:p>
    <w:p w14:paraId="538CBAC6" w14:textId="77777777" w:rsidR="00180E95" w:rsidRPr="001A312D" w:rsidRDefault="003D7802" w:rsidP="00180E95">
      <w:pPr>
        <w:pStyle w:val="NormalWeb"/>
        <w:rPr>
          <w:rFonts w:ascii="Open Sans" w:hAnsi="Open Sans" w:cs="Open Sans"/>
          <w:color w:val="000000"/>
          <w:sz w:val="20"/>
          <w:szCs w:val="20"/>
          <w:lang w:val="en-GB"/>
        </w:rPr>
      </w:pPr>
      <w:r w:rsidRPr="001A312D">
        <w:rPr>
          <w:rFonts w:ascii="Open Sans" w:hAnsi="Open Sans" w:cs="Open Sans"/>
          <w:b/>
          <w:color w:val="000000"/>
          <w:sz w:val="20"/>
          <w:szCs w:val="20"/>
          <w:lang w:val="en-GB"/>
        </w:rPr>
        <w:t>Experience:</w:t>
      </w:r>
      <w:r w:rsidRPr="001A312D">
        <w:rPr>
          <w:rFonts w:ascii="Open Sans" w:hAnsi="Open Sans" w:cs="Open Sans"/>
          <w:color w:val="000000"/>
          <w:sz w:val="20"/>
          <w:szCs w:val="20"/>
          <w:lang w:val="en-GB"/>
        </w:rPr>
        <w:t xml:space="preserve"> </w:t>
      </w:r>
    </w:p>
    <w:p w14:paraId="0E0FCF10" w14:textId="31EAD1A5" w:rsidR="00DA5FB5" w:rsidRPr="001A312D" w:rsidRDefault="00DA5FB5" w:rsidP="00EA01EF">
      <w:pPr>
        <w:pStyle w:val="ListParagraph"/>
        <w:numPr>
          <w:ilvl w:val="0"/>
          <w:numId w:val="7"/>
        </w:numPr>
        <w:spacing w:line="276" w:lineRule="auto"/>
        <w:rPr>
          <w:rFonts w:ascii="Open Sans" w:hAnsi="Open Sans" w:cs="Open Sans"/>
          <w:color w:val="000000"/>
          <w:sz w:val="20"/>
          <w:szCs w:val="20"/>
          <w:lang w:val="en-GB"/>
        </w:rPr>
      </w:pPr>
      <w:r w:rsidRPr="001A312D">
        <w:rPr>
          <w:rFonts w:ascii="Open Sans" w:hAnsi="Open Sans" w:cs="Open Sans"/>
          <w:color w:val="000000"/>
          <w:sz w:val="20"/>
          <w:szCs w:val="20"/>
          <w:lang w:val="en-GB"/>
        </w:rPr>
        <w:t xml:space="preserve">Minimum of </w:t>
      </w:r>
      <w:r w:rsidR="00532D27" w:rsidRPr="001A312D">
        <w:rPr>
          <w:rFonts w:ascii="Open Sans" w:hAnsi="Open Sans" w:cs="Open Sans"/>
          <w:color w:val="000000"/>
          <w:sz w:val="20"/>
          <w:szCs w:val="20"/>
          <w:lang w:val="en-GB"/>
        </w:rPr>
        <w:t xml:space="preserve">5 </w:t>
      </w:r>
      <w:r w:rsidRPr="001A312D">
        <w:rPr>
          <w:rFonts w:ascii="Open Sans" w:hAnsi="Open Sans" w:cs="Open Sans"/>
          <w:color w:val="000000"/>
          <w:sz w:val="20"/>
          <w:szCs w:val="20"/>
          <w:lang w:val="en-GB"/>
        </w:rPr>
        <w:t xml:space="preserve">years of experience in </w:t>
      </w:r>
      <w:r w:rsidR="006068CB" w:rsidRPr="001A312D">
        <w:rPr>
          <w:rFonts w:ascii="Open Sans" w:hAnsi="Open Sans" w:cs="Open Sans"/>
          <w:color w:val="000000"/>
          <w:sz w:val="20"/>
          <w:szCs w:val="20"/>
          <w:lang w:val="en-GB"/>
        </w:rPr>
        <w:t>fieldwork</w:t>
      </w:r>
      <w:r w:rsidR="00EA01EF" w:rsidRPr="001A312D">
        <w:rPr>
          <w:rFonts w:ascii="Open Sans" w:hAnsi="Open Sans" w:cs="Open Sans"/>
          <w:color w:val="000000"/>
          <w:sz w:val="20"/>
          <w:szCs w:val="20"/>
          <w:lang w:val="en-GB"/>
        </w:rPr>
        <w:t>.</w:t>
      </w:r>
    </w:p>
    <w:p w14:paraId="1C60312F" w14:textId="4C3BEB83" w:rsidR="00EA01EF" w:rsidRPr="001A312D" w:rsidRDefault="00EA01EF" w:rsidP="00EA01EF">
      <w:pPr>
        <w:pStyle w:val="ListParagraph"/>
        <w:numPr>
          <w:ilvl w:val="0"/>
          <w:numId w:val="7"/>
        </w:numPr>
        <w:spacing w:line="276" w:lineRule="auto"/>
        <w:rPr>
          <w:rFonts w:ascii="Open Sans" w:hAnsi="Open Sans" w:cs="Open Sans"/>
          <w:color w:val="000000"/>
          <w:sz w:val="20"/>
          <w:szCs w:val="20"/>
          <w:lang w:val="en-GB"/>
        </w:rPr>
      </w:pPr>
      <w:r w:rsidRPr="001A312D">
        <w:rPr>
          <w:rFonts w:ascii="Open Sans" w:hAnsi="Open Sans" w:cs="Open Sans"/>
          <w:sz w:val="20"/>
          <w:szCs w:val="20"/>
          <w:lang w:val="en-GB"/>
        </w:rPr>
        <w:t xml:space="preserve">Experience of working in </w:t>
      </w:r>
      <w:r w:rsidR="00ED1DAA" w:rsidRPr="001A312D">
        <w:rPr>
          <w:rFonts w:ascii="Open Sans" w:hAnsi="Open Sans" w:cs="Open Sans"/>
          <w:sz w:val="20"/>
          <w:szCs w:val="20"/>
          <w:lang w:val="en-GB"/>
        </w:rPr>
        <w:t xml:space="preserve">the </w:t>
      </w:r>
      <w:r w:rsidRPr="001A312D">
        <w:rPr>
          <w:rFonts w:ascii="Open Sans" w:hAnsi="Open Sans" w:cs="Open Sans"/>
          <w:sz w:val="20"/>
          <w:szCs w:val="20"/>
          <w:lang w:val="en-GB"/>
        </w:rPr>
        <w:t>public sector would be preferable</w:t>
      </w:r>
    </w:p>
    <w:p w14:paraId="45765C25" w14:textId="77777777" w:rsidR="00532D27" w:rsidRPr="001A312D" w:rsidRDefault="00532D27" w:rsidP="00532D27">
      <w:pPr>
        <w:pStyle w:val="ListParagraph"/>
        <w:numPr>
          <w:ilvl w:val="0"/>
          <w:numId w:val="7"/>
        </w:numPr>
        <w:spacing w:after="200" w:line="276" w:lineRule="auto"/>
        <w:jc w:val="both"/>
        <w:rPr>
          <w:rFonts w:ascii="Open Sans" w:hAnsi="Open Sans" w:cs="Open Sans"/>
          <w:color w:val="000000" w:themeColor="text1"/>
          <w:sz w:val="20"/>
          <w:szCs w:val="20"/>
        </w:rPr>
      </w:pPr>
      <w:r w:rsidRPr="001A312D">
        <w:rPr>
          <w:rFonts w:ascii="Open Sans" w:hAnsi="Open Sans" w:cs="Open Sans"/>
          <w:color w:val="000000" w:themeColor="text1"/>
          <w:sz w:val="20"/>
          <w:szCs w:val="20"/>
        </w:rPr>
        <w:t xml:space="preserve">The consultant having experience of similar projects of the same scale and complexity will be an added advantage.  </w:t>
      </w:r>
    </w:p>
    <w:p w14:paraId="68B9E090" w14:textId="77777777" w:rsidR="00532D27" w:rsidRPr="001A312D" w:rsidRDefault="00532D27" w:rsidP="00532D27">
      <w:pPr>
        <w:pStyle w:val="ListParagraph"/>
        <w:numPr>
          <w:ilvl w:val="0"/>
          <w:numId w:val="7"/>
        </w:numPr>
        <w:spacing w:after="200" w:line="276" w:lineRule="auto"/>
        <w:jc w:val="both"/>
        <w:rPr>
          <w:rFonts w:ascii="Open Sans" w:hAnsi="Open Sans" w:cs="Open Sans"/>
          <w:color w:val="000000" w:themeColor="text1"/>
          <w:sz w:val="20"/>
          <w:szCs w:val="20"/>
        </w:rPr>
      </w:pPr>
      <w:r w:rsidRPr="001A312D">
        <w:rPr>
          <w:rFonts w:ascii="Open Sans" w:hAnsi="Open Sans" w:cs="Open Sans"/>
          <w:color w:val="000000" w:themeColor="text1"/>
          <w:sz w:val="20"/>
          <w:szCs w:val="20"/>
        </w:rPr>
        <w:t xml:space="preserve">The consultant should be qualified, experienced, and well equipped with undertaking of the gender related indicators and administrative data collection process and requirements. </w:t>
      </w:r>
    </w:p>
    <w:p w14:paraId="3DE8EE72" w14:textId="77777777" w:rsidR="00532D27" w:rsidRPr="001A312D" w:rsidRDefault="00532D27" w:rsidP="00532D27">
      <w:pPr>
        <w:pStyle w:val="ListParagraph"/>
        <w:numPr>
          <w:ilvl w:val="0"/>
          <w:numId w:val="7"/>
        </w:numPr>
        <w:spacing w:after="200" w:line="276" w:lineRule="auto"/>
        <w:jc w:val="both"/>
        <w:rPr>
          <w:rFonts w:ascii="Open Sans" w:hAnsi="Open Sans" w:cs="Open Sans"/>
          <w:color w:val="000000" w:themeColor="text1"/>
          <w:sz w:val="20"/>
          <w:szCs w:val="20"/>
        </w:rPr>
      </w:pPr>
      <w:r w:rsidRPr="001A312D">
        <w:rPr>
          <w:rFonts w:ascii="Open Sans" w:hAnsi="Open Sans" w:cs="Open Sans"/>
          <w:color w:val="000000" w:themeColor="text1"/>
          <w:sz w:val="20"/>
          <w:szCs w:val="20"/>
        </w:rPr>
        <w:t>Consultant working on the assignment should have a good understanding and knowledge of concepts, principles, and approaches required for the assignment such as gender equality, GBV, gender-related indicators information on human rights issues in Pakistan.</w:t>
      </w:r>
    </w:p>
    <w:p w14:paraId="411C2742" w14:textId="7E9F12F8" w:rsidR="00C3492D" w:rsidRPr="001A312D" w:rsidRDefault="00532D27" w:rsidP="144B1A3C">
      <w:pPr>
        <w:pStyle w:val="ListParagraph"/>
        <w:numPr>
          <w:ilvl w:val="0"/>
          <w:numId w:val="7"/>
        </w:numPr>
        <w:spacing w:line="276" w:lineRule="auto"/>
        <w:rPr>
          <w:rFonts w:ascii="Open Sans" w:hAnsi="Open Sans" w:cs="Open Sans"/>
          <w:color w:val="000000"/>
          <w:sz w:val="20"/>
          <w:szCs w:val="20"/>
          <w:lang w:val="en-GB"/>
        </w:rPr>
      </w:pPr>
      <w:r w:rsidRPr="001A312D">
        <w:rPr>
          <w:rFonts w:ascii="Open Sans" w:hAnsi="Open Sans" w:cs="Open Sans"/>
          <w:color w:val="000000" w:themeColor="text1"/>
          <w:sz w:val="20"/>
          <w:szCs w:val="20"/>
        </w:rPr>
        <w:t>Consultant working on the assignment should have knowledge of socio-cultural and political dynamics of Sindh and Balochistan, national and international commitments related to Gender, GBV, sexual and reproductive health and rights, and experience in conducting training and workshops on data collection and related tools.</w:t>
      </w:r>
      <w:r w:rsidRPr="001A312D">
        <w:rPr>
          <w:rFonts w:ascii="Open Sans" w:hAnsi="Open Sans" w:cs="Open Sans"/>
          <w:sz w:val="20"/>
          <w:szCs w:val="20"/>
          <w:lang w:val="en-AU"/>
        </w:rPr>
        <w:t xml:space="preserve"> </w:t>
      </w:r>
      <w:r w:rsidR="00FA290C" w:rsidRPr="001A312D">
        <w:rPr>
          <w:rFonts w:ascii="Open Sans" w:hAnsi="Open Sans" w:cs="Open Sans"/>
          <w:sz w:val="20"/>
          <w:szCs w:val="20"/>
          <w:lang w:val="en-GB"/>
        </w:rPr>
        <w:t xml:space="preserve">Ability to meet targets </w:t>
      </w:r>
      <w:r w:rsidR="00C3492D" w:rsidRPr="001A312D">
        <w:rPr>
          <w:rFonts w:ascii="Open Sans" w:hAnsi="Open Sans" w:cs="Open Sans"/>
          <w:sz w:val="20"/>
          <w:szCs w:val="20"/>
          <w:lang w:val="en-GB"/>
        </w:rPr>
        <w:t>within tight deadlines</w:t>
      </w:r>
      <w:r w:rsidR="00FA290C" w:rsidRPr="001A312D">
        <w:rPr>
          <w:rFonts w:ascii="Open Sans" w:hAnsi="Open Sans" w:cs="Open Sans"/>
          <w:sz w:val="20"/>
          <w:szCs w:val="20"/>
          <w:lang w:val="en-GB"/>
        </w:rPr>
        <w:t>.</w:t>
      </w:r>
    </w:p>
    <w:p w14:paraId="0CA20357" w14:textId="557239F3" w:rsidR="00E676A5" w:rsidRPr="001A312D" w:rsidRDefault="144B1A3C" w:rsidP="00DA5FB5">
      <w:pPr>
        <w:pStyle w:val="NormalWeb"/>
        <w:rPr>
          <w:rFonts w:ascii="Open Sans" w:hAnsi="Open Sans" w:cs="Open Sans"/>
          <w:color w:val="000000"/>
          <w:sz w:val="20"/>
          <w:szCs w:val="20"/>
          <w:lang w:val="en-GB"/>
        </w:rPr>
      </w:pPr>
      <w:r w:rsidRPr="001A312D">
        <w:rPr>
          <w:rFonts w:ascii="Open Sans" w:hAnsi="Open Sans" w:cs="Open Sans"/>
          <w:b/>
          <w:bCs/>
          <w:color w:val="000000" w:themeColor="text1"/>
          <w:sz w:val="20"/>
          <w:szCs w:val="20"/>
          <w:lang w:val="en-GB"/>
        </w:rPr>
        <w:t>Skills</w:t>
      </w:r>
      <w:r w:rsidRPr="001A312D">
        <w:rPr>
          <w:rFonts w:ascii="Open Sans" w:hAnsi="Open Sans" w:cs="Open Sans"/>
          <w:color w:val="000000" w:themeColor="text1"/>
          <w:sz w:val="20"/>
          <w:szCs w:val="20"/>
          <w:lang w:val="en-GB"/>
        </w:rPr>
        <w:t xml:space="preserve">: </w:t>
      </w:r>
    </w:p>
    <w:p w14:paraId="3C08831C" w14:textId="546F18B8" w:rsidR="00111FF2" w:rsidRPr="001A312D" w:rsidRDefault="00111FF2" w:rsidP="00111FF2">
      <w:pPr>
        <w:pStyle w:val="ListParagraph"/>
        <w:numPr>
          <w:ilvl w:val="0"/>
          <w:numId w:val="7"/>
        </w:numPr>
        <w:spacing w:line="276" w:lineRule="auto"/>
        <w:rPr>
          <w:rFonts w:ascii="Open Sans" w:hAnsi="Open Sans" w:cs="Open Sans"/>
          <w:sz w:val="20"/>
          <w:szCs w:val="20"/>
          <w:lang w:val="en-GB"/>
        </w:rPr>
      </w:pPr>
      <w:r w:rsidRPr="001A312D">
        <w:rPr>
          <w:rFonts w:ascii="Open Sans" w:hAnsi="Open Sans" w:cs="Open Sans"/>
          <w:sz w:val="20"/>
          <w:szCs w:val="20"/>
          <w:lang w:val="en-GB"/>
        </w:rPr>
        <w:t xml:space="preserve">Strong project management and </w:t>
      </w:r>
      <w:r w:rsidR="000709DC" w:rsidRPr="001A312D">
        <w:rPr>
          <w:rFonts w:ascii="Open Sans" w:hAnsi="Open Sans" w:cs="Open Sans"/>
          <w:sz w:val="20"/>
          <w:szCs w:val="20"/>
          <w:lang w:val="en-GB"/>
        </w:rPr>
        <w:t>organizational</w:t>
      </w:r>
      <w:r w:rsidRPr="001A312D">
        <w:rPr>
          <w:rFonts w:ascii="Open Sans" w:hAnsi="Open Sans" w:cs="Open Sans"/>
          <w:sz w:val="20"/>
          <w:szCs w:val="20"/>
          <w:lang w:val="en-GB"/>
        </w:rPr>
        <w:t xml:space="preserve"> skills, with the ability to manage multiple priorities and meet deadlines.</w:t>
      </w:r>
    </w:p>
    <w:p w14:paraId="2D9A9B38" w14:textId="35869A39" w:rsidR="00111FF2" w:rsidRPr="001A312D" w:rsidRDefault="00111FF2" w:rsidP="00111FF2">
      <w:pPr>
        <w:pStyle w:val="ListParagraph"/>
        <w:numPr>
          <w:ilvl w:val="0"/>
          <w:numId w:val="7"/>
        </w:numPr>
        <w:spacing w:line="276" w:lineRule="auto"/>
        <w:rPr>
          <w:rFonts w:ascii="Open Sans" w:hAnsi="Open Sans" w:cs="Open Sans"/>
          <w:sz w:val="20"/>
          <w:szCs w:val="20"/>
          <w:lang w:val="en-GB"/>
        </w:rPr>
      </w:pPr>
      <w:r w:rsidRPr="001A312D">
        <w:rPr>
          <w:rFonts w:ascii="Open Sans" w:hAnsi="Open Sans" w:cs="Open Sans"/>
          <w:sz w:val="20"/>
          <w:szCs w:val="20"/>
          <w:lang w:val="en-GB"/>
        </w:rPr>
        <w:t>Excellent communication skills in English, Urdu, and regional languages, essential for liaising with stakeholders.</w:t>
      </w:r>
    </w:p>
    <w:p w14:paraId="1F418937" w14:textId="39550ED1" w:rsidR="00111FF2" w:rsidRPr="001A312D" w:rsidRDefault="00111FF2" w:rsidP="00111FF2">
      <w:pPr>
        <w:pStyle w:val="ListParagraph"/>
        <w:numPr>
          <w:ilvl w:val="0"/>
          <w:numId w:val="7"/>
        </w:numPr>
        <w:spacing w:line="276" w:lineRule="auto"/>
        <w:rPr>
          <w:rFonts w:ascii="Open Sans" w:hAnsi="Open Sans" w:cs="Open Sans"/>
          <w:sz w:val="20"/>
          <w:szCs w:val="20"/>
          <w:lang w:val="en-GB"/>
        </w:rPr>
      </w:pPr>
      <w:r w:rsidRPr="001A312D">
        <w:rPr>
          <w:rFonts w:ascii="Open Sans" w:hAnsi="Open Sans" w:cs="Open Sans"/>
          <w:sz w:val="20"/>
          <w:szCs w:val="20"/>
          <w:lang w:val="en-GB"/>
        </w:rPr>
        <w:t>Proficient in Microsoft Office Suite and project management tools.</w:t>
      </w:r>
    </w:p>
    <w:p w14:paraId="3039BC9A" w14:textId="2423CC91" w:rsidR="00111FF2" w:rsidRPr="00111FF2" w:rsidRDefault="00111FF2" w:rsidP="00111FF2">
      <w:pPr>
        <w:pStyle w:val="ListParagraph"/>
        <w:numPr>
          <w:ilvl w:val="0"/>
          <w:numId w:val="7"/>
        </w:numPr>
        <w:spacing w:line="276" w:lineRule="auto"/>
        <w:rPr>
          <w:rFonts w:ascii="Open Sans" w:hAnsi="Open Sans" w:cs="Open Sans"/>
          <w:sz w:val="20"/>
          <w:lang w:val="en-GB"/>
        </w:rPr>
      </w:pPr>
      <w:r w:rsidRPr="001A312D">
        <w:rPr>
          <w:rFonts w:ascii="Open Sans" w:hAnsi="Open Sans" w:cs="Open Sans"/>
          <w:sz w:val="20"/>
          <w:szCs w:val="20"/>
          <w:lang w:val="en-GB"/>
        </w:rPr>
        <w:t>Strong problem-solving abilities with a proactive approach to identifying challenges and implementing solutions</w:t>
      </w:r>
      <w:r w:rsidRPr="00111FF2">
        <w:rPr>
          <w:rFonts w:ascii="Open Sans" w:hAnsi="Open Sans" w:cs="Open Sans"/>
          <w:sz w:val="20"/>
          <w:lang w:val="en-GB"/>
        </w:rPr>
        <w:t>.</w:t>
      </w:r>
    </w:p>
    <w:p w14:paraId="32052D92" w14:textId="1B745F87" w:rsidR="00111FF2" w:rsidRPr="00111FF2" w:rsidRDefault="00111FF2" w:rsidP="00111FF2">
      <w:pPr>
        <w:pStyle w:val="ListParagraph"/>
        <w:numPr>
          <w:ilvl w:val="0"/>
          <w:numId w:val="7"/>
        </w:numPr>
        <w:spacing w:line="276" w:lineRule="auto"/>
        <w:rPr>
          <w:rFonts w:ascii="Open Sans" w:hAnsi="Open Sans" w:cs="Open Sans"/>
          <w:sz w:val="20"/>
          <w:lang w:val="en-GB"/>
        </w:rPr>
      </w:pPr>
      <w:r w:rsidRPr="00111FF2">
        <w:rPr>
          <w:rFonts w:ascii="Open Sans" w:hAnsi="Open Sans" w:cs="Open Sans"/>
          <w:sz w:val="20"/>
          <w:lang w:val="en-GB"/>
        </w:rPr>
        <w:lastRenderedPageBreak/>
        <w:t>A collaborative team player with the ability to build effective relationships across diverse groups.</w:t>
      </w:r>
    </w:p>
    <w:p w14:paraId="5891CEC4" w14:textId="48DE3557" w:rsidR="009D7E12" w:rsidRDefault="00111FF2" w:rsidP="00111FF2">
      <w:pPr>
        <w:pStyle w:val="ListParagraph"/>
        <w:numPr>
          <w:ilvl w:val="0"/>
          <w:numId w:val="7"/>
        </w:numPr>
        <w:spacing w:line="276" w:lineRule="auto"/>
        <w:rPr>
          <w:rFonts w:ascii="Open Sans" w:hAnsi="Open Sans" w:cs="Open Sans"/>
          <w:sz w:val="20"/>
          <w:lang w:val="en-GB"/>
        </w:rPr>
      </w:pPr>
      <w:r w:rsidRPr="00111FF2">
        <w:rPr>
          <w:rFonts w:ascii="Open Sans" w:hAnsi="Open Sans" w:cs="Open Sans"/>
          <w:sz w:val="20"/>
          <w:lang w:val="en-GB"/>
        </w:rPr>
        <w:t>Flexibility to manage various tasks and adapt to evolving project needs.</w:t>
      </w:r>
    </w:p>
    <w:p w14:paraId="1BF50263" w14:textId="77777777" w:rsidR="00111FF2" w:rsidRDefault="00111FF2" w:rsidP="00111FF2">
      <w:pPr>
        <w:spacing w:line="276" w:lineRule="auto"/>
        <w:ind w:left="360"/>
        <w:rPr>
          <w:rFonts w:ascii="Open Sans" w:hAnsi="Open Sans" w:cs="Open Sans"/>
          <w:sz w:val="20"/>
          <w:lang w:val="en-GB"/>
        </w:rPr>
      </w:pPr>
    </w:p>
    <w:p w14:paraId="55BDFB68" w14:textId="77777777" w:rsidR="00111FF2" w:rsidRPr="00111FF2" w:rsidRDefault="00111FF2" w:rsidP="00111FF2">
      <w:pPr>
        <w:spacing w:line="276" w:lineRule="auto"/>
        <w:ind w:left="360"/>
        <w:rPr>
          <w:rFonts w:ascii="Open Sans" w:hAnsi="Open Sans" w:cs="Open Sans"/>
          <w:sz w:val="20"/>
          <w:lang w:val="en-GB"/>
        </w:rPr>
      </w:pPr>
    </w:p>
    <w:p w14:paraId="48514A27" w14:textId="31C6EBF7" w:rsidR="00AD09AE" w:rsidRPr="00991007" w:rsidRDefault="144B1A3C" w:rsidP="144B1A3C">
      <w:pPr>
        <w:pStyle w:val="Heading2"/>
        <w:spacing w:after="0"/>
        <w:rPr>
          <w:rFonts w:ascii="Open Sans" w:hAnsi="Open Sans" w:cs="Open Sans"/>
          <w:b/>
          <w:bCs/>
          <w:sz w:val="20"/>
          <w:szCs w:val="20"/>
        </w:rPr>
      </w:pPr>
      <w:r w:rsidRPr="144B1A3C">
        <w:rPr>
          <w:rFonts w:ascii="Open Sans" w:hAnsi="Open Sans" w:cs="Open Sans"/>
          <w:b/>
          <w:bCs/>
          <w:sz w:val="20"/>
          <w:szCs w:val="20"/>
        </w:rPr>
        <w:t>5. How to apply?</w:t>
      </w:r>
    </w:p>
    <w:p w14:paraId="7196A8D6" w14:textId="77777777" w:rsidR="00AD09AE" w:rsidRDefault="00AD09AE" w:rsidP="00AD09AE">
      <w:pPr>
        <w:tabs>
          <w:tab w:val="left" w:pos="2700"/>
        </w:tabs>
        <w:jc w:val="both"/>
        <w:rPr>
          <w:rFonts w:ascii="Open Sans" w:hAnsi="Open Sans" w:cs="Open Sans"/>
          <w:color w:val="000000"/>
          <w:sz w:val="20"/>
          <w:lang w:val="en-US"/>
        </w:rPr>
      </w:pPr>
    </w:p>
    <w:p w14:paraId="455CF8C8" w14:textId="68086A31" w:rsidR="009C6E4D" w:rsidRPr="00E35A5E" w:rsidRDefault="00E95EEA" w:rsidP="00E676A5">
      <w:pPr>
        <w:rPr>
          <w:rFonts w:ascii="Arial" w:hAnsi="Arial" w:cs="Arial"/>
          <w:color w:val="000000"/>
          <w:sz w:val="20"/>
          <w:lang w:val="en-US"/>
        </w:rPr>
      </w:pPr>
      <w:r w:rsidRPr="00E95EEA">
        <w:rPr>
          <w:rFonts w:ascii="Open Sans" w:hAnsi="Open Sans" w:cs="Open Sans"/>
          <w:color w:val="000000"/>
          <w:sz w:val="20"/>
          <w:lang w:val="en-US"/>
        </w:rPr>
        <w:t xml:space="preserve">Interested candidates should send their </w:t>
      </w:r>
      <w:r w:rsidR="00ED1DAA">
        <w:rPr>
          <w:rFonts w:ascii="Open Sans" w:hAnsi="Open Sans" w:cs="Open Sans"/>
          <w:color w:val="000000"/>
          <w:sz w:val="20"/>
          <w:lang w:val="en-US"/>
        </w:rPr>
        <w:t>CVs</w:t>
      </w:r>
      <w:r w:rsidRPr="00E95EEA">
        <w:rPr>
          <w:rFonts w:ascii="Open Sans" w:hAnsi="Open Sans" w:cs="Open Sans"/>
          <w:color w:val="000000"/>
          <w:sz w:val="20"/>
          <w:lang w:val="en-US"/>
        </w:rPr>
        <w:t xml:space="preserve"> and cover </w:t>
      </w:r>
      <w:r w:rsidR="006068CB">
        <w:rPr>
          <w:rFonts w:ascii="Open Sans" w:hAnsi="Open Sans" w:cs="Open Sans"/>
          <w:color w:val="000000"/>
          <w:sz w:val="20"/>
          <w:lang w:val="en-US"/>
        </w:rPr>
        <w:t>letters</w:t>
      </w:r>
      <w:r w:rsidRPr="00E95EEA">
        <w:rPr>
          <w:rFonts w:ascii="Open Sans" w:hAnsi="Open Sans" w:cs="Open Sans"/>
          <w:color w:val="000000"/>
          <w:sz w:val="20"/>
          <w:lang w:val="en-US"/>
        </w:rPr>
        <w:t xml:space="preserve"> to </w:t>
      </w:r>
      <w:hyperlink r:id="rId8" w:history="1">
        <w:r w:rsidRPr="00301D4E">
          <w:rPr>
            <w:rStyle w:val="Hyperlink"/>
            <w:rFonts w:ascii="Open Sans" w:hAnsi="Open Sans" w:cs="Open Sans"/>
            <w:sz w:val="20"/>
            <w:lang w:val="en-US"/>
          </w:rPr>
          <w:t>hr@gdpakistan.org</w:t>
        </w:r>
      </w:hyperlink>
      <w:r>
        <w:rPr>
          <w:rFonts w:ascii="Open Sans" w:hAnsi="Open Sans" w:cs="Open Sans"/>
          <w:color w:val="000000"/>
          <w:sz w:val="20"/>
          <w:lang w:val="en-US"/>
        </w:rPr>
        <w:t xml:space="preserve"> </w:t>
      </w:r>
      <w:r w:rsidRPr="00E95EEA">
        <w:rPr>
          <w:rFonts w:ascii="Open Sans" w:hAnsi="Open Sans" w:cs="Open Sans"/>
          <w:color w:val="000000"/>
          <w:sz w:val="20"/>
          <w:lang w:val="en-US"/>
        </w:rPr>
        <w:t xml:space="preserve">by </w:t>
      </w:r>
      <w:r w:rsidR="00B67EDE">
        <w:rPr>
          <w:rFonts w:ascii="Open Sans" w:hAnsi="Open Sans" w:cs="Open Sans"/>
          <w:b/>
          <w:bCs/>
          <w:color w:val="000000"/>
          <w:sz w:val="20"/>
          <w:lang w:val="en-US"/>
        </w:rPr>
        <w:t>October</w:t>
      </w:r>
      <w:r w:rsidRPr="00E95EEA">
        <w:rPr>
          <w:rFonts w:ascii="Open Sans" w:hAnsi="Open Sans" w:cs="Open Sans"/>
          <w:b/>
          <w:bCs/>
          <w:color w:val="000000"/>
          <w:sz w:val="20"/>
          <w:lang w:val="en-US"/>
        </w:rPr>
        <w:t xml:space="preserve"> </w:t>
      </w:r>
      <w:r w:rsidR="004A41B6">
        <w:rPr>
          <w:rFonts w:ascii="Open Sans" w:hAnsi="Open Sans" w:cs="Open Sans"/>
          <w:b/>
          <w:bCs/>
          <w:color w:val="000000"/>
          <w:sz w:val="20"/>
          <w:lang w:val="en-US"/>
        </w:rPr>
        <w:t>6</w:t>
      </w:r>
      <w:r w:rsidRPr="00E95EEA">
        <w:rPr>
          <w:rFonts w:ascii="Open Sans" w:hAnsi="Open Sans" w:cs="Open Sans"/>
          <w:b/>
          <w:bCs/>
          <w:color w:val="000000"/>
          <w:sz w:val="20"/>
          <w:lang w:val="en-US"/>
        </w:rPr>
        <w:t>, 2024</w:t>
      </w:r>
      <w:r w:rsidRPr="00E95EEA">
        <w:rPr>
          <w:rFonts w:ascii="Open Sans" w:hAnsi="Open Sans" w:cs="Open Sans"/>
          <w:color w:val="000000"/>
          <w:sz w:val="20"/>
          <w:lang w:val="en-US"/>
        </w:rPr>
        <w:t>, mentioning</w:t>
      </w:r>
      <w:r w:rsidR="00B75CA0">
        <w:rPr>
          <w:rFonts w:ascii="Open Sans" w:hAnsi="Open Sans" w:cs="Open Sans"/>
          <w:color w:val="000000"/>
          <w:sz w:val="20"/>
          <w:lang w:val="en-US"/>
        </w:rPr>
        <w:t xml:space="preserve"> only </w:t>
      </w:r>
      <w:r w:rsidRPr="00E95EEA">
        <w:rPr>
          <w:rFonts w:ascii="Open Sans" w:hAnsi="Open Sans" w:cs="Open Sans"/>
          <w:color w:val="000000"/>
          <w:sz w:val="20"/>
          <w:lang w:val="en-US"/>
        </w:rPr>
        <w:t xml:space="preserve">the </w:t>
      </w:r>
      <w:r w:rsidRPr="00EC6074">
        <w:rPr>
          <w:rFonts w:ascii="Open Sans" w:hAnsi="Open Sans" w:cs="Open Sans"/>
          <w:b/>
          <w:bCs/>
          <w:color w:val="000000"/>
          <w:sz w:val="20"/>
          <w:lang w:val="en-US"/>
        </w:rPr>
        <w:t>vacancy code</w:t>
      </w:r>
      <w:r w:rsidR="00EC6074" w:rsidRPr="0096163D">
        <w:rPr>
          <w:rFonts w:ascii="Open Sans" w:hAnsi="Open Sans" w:cs="Open Sans"/>
          <w:b/>
          <w:bCs/>
          <w:color w:val="FF0000"/>
          <w:sz w:val="20"/>
          <w:lang w:val="en-US"/>
        </w:rPr>
        <w:t xml:space="preserve"> </w:t>
      </w:r>
      <w:r w:rsidR="00EC6074" w:rsidRPr="0096163D">
        <w:rPr>
          <w:rFonts w:ascii="Open Sans" w:hAnsi="Open Sans" w:cs="Open Sans"/>
          <w:b/>
          <w:bCs/>
          <w:color w:val="FF0000"/>
          <w:sz w:val="20"/>
          <w:u w:val="single"/>
          <w:lang w:val="en-US"/>
        </w:rPr>
        <w:t>(</w:t>
      </w:r>
      <w:r w:rsidR="00B67EDE">
        <w:rPr>
          <w:rFonts w:ascii="Open Sans" w:hAnsi="Open Sans" w:cs="Open Sans"/>
          <w:b/>
          <w:bCs/>
          <w:color w:val="FF0000"/>
          <w:sz w:val="20"/>
          <w:u w:val="single"/>
          <w:lang w:val="en-US"/>
        </w:rPr>
        <w:t>GDP</w:t>
      </w:r>
      <w:r w:rsidR="00EC6074" w:rsidRPr="0096163D">
        <w:rPr>
          <w:rFonts w:ascii="Arial" w:hAnsi="Arial" w:cs="Arial"/>
          <w:b/>
          <w:bCs/>
          <w:color w:val="FF0000"/>
          <w:sz w:val="20"/>
          <w:u w:val="single"/>
          <w:lang w:val="en-US"/>
        </w:rPr>
        <w:t>-</w:t>
      </w:r>
      <w:r w:rsidR="0082109D">
        <w:rPr>
          <w:rFonts w:ascii="Arial" w:hAnsi="Arial" w:cs="Arial"/>
          <w:b/>
          <w:bCs/>
          <w:color w:val="FF0000"/>
          <w:sz w:val="20"/>
          <w:u w:val="single"/>
          <w:lang w:val="en-US"/>
        </w:rPr>
        <w:t>GMIS</w:t>
      </w:r>
      <w:r w:rsidR="00EC6074" w:rsidRPr="0096163D">
        <w:rPr>
          <w:rFonts w:ascii="Arial" w:hAnsi="Arial" w:cs="Arial"/>
          <w:b/>
          <w:bCs/>
          <w:color w:val="FF0000"/>
          <w:sz w:val="20"/>
          <w:u w:val="single"/>
          <w:lang w:val="en-US"/>
        </w:rPr>
        <w:t>-0</w:t>
      </w:r>
      <w:r w:rsidR="00AA0A28">
        <w:rPr>
          <w:rFonts w:ascii="Arial" w:hAnsi="Arial" w:cs="Arial"/>
          <w:b/>
          <w:bCs/>
          <w:color w:val="FF0000"/>
          <w:sz w:val="20"/>
          <w:u w:val="single"/>
          <w:lang w:val="en-US"/>
        </w:rPr>
        <w:t>4</w:t>
      </w:r>
      <w:r w:rsidR="00EC6074" w:rsidRPr="0096163D">
        <w:rPr>
          <w:rFonts w:ascii="Arial" w:hAnsi="Arial" w:cs="Arial"/>
          <w:b/>
          <w:bCs/>
          <w:color w:val="FF0000"/>
          <w:sz w:val="20"/>
          <w:u w:val="single"/>
          <w:lang w:val="en-US"/>
        </w:rPr>
        <w:t>)</w:t>
      </w:r>
      <w:r w:rsidR="00EC6074">
        <w:rPr>
          <w:rFonts w:ascii="Arial" w:hAnsi="Arial" w:cs="Arial"/>
          <w:bCs/>
          <w:sz w:val="20"/>
          <w:lang w:val="en-US"/>
        </w:rPr>
        <w:t xml:space="preserve"> </w:t>
      </w:r>
      <w:r w:rsidRPr="00E95EEA">
        <w:rPr>
          <w:rFonts w:ascii="Open Sans" w:hAnsi="Open Sans" w:cs="Open Sans"/>
          <w:color w:val="000000"/>
          <w:sz w:val="20"/>
          <w:lang w:val="en-US"/>
        </w:rPr>
        <w:t xml:space="preserve">in the </w:t>
      </w:r>
      <w:r w:rsidR="006068CB">
        <w:rPr>
          <w:rFonts w:ascii="Open Sans" w:hAnsi="Open Sans" w:cs="Open Sans"/>
          <w:color w:val="000000"/>
          <w:sz w:val="20"/>
          <w:lang w:val="en-US"/>
        </w:rPr>
        <w:t>email's subject line</w:t>
      </w:r>
      <w:r w:rsidRPr="00E95EEA">
        <w:rPr>
          <w:rFonts w:ascii="Open Sans" w:hAnsi="Open Sans" w:cs="Open Sans"/>
          <w:color w:val="000000"/>
          <w:sz w:val="20"/>
          <w:lang w:val="en-US"/>
        </w:rPr>
        <w:t xml:space="preserve">. Women, gender-variant persons, minorities, and </w:t>
      </w:r>
      <w:proofErr w:type="gramStart"/>
      <w:r w:rsidRPr="00E95EEA">
        <w:rPr>
          <w:rFonts w:ascii="Open Sans" w:hAnsi="Open Sans" w:cs="Open Sans"/>
          <w:color w:val="000000"/>
          <w:sz w:val="20"/>
          <w:lang w:val="en-US"/>
        </w:rPr>
        <w:t>differently-abled</w:t>
      </w:r>
      <w:proofErr w:type="gramEnd"/>
      <w:r w:rsidRPr="00E95EEA">
        <w:rPr>
          <w:rFonts w:ascii="Open Sans" w:hAnsi="Open Sans" w:cs="Open Sans"/>
          <w:color w:val="000000"/>
          <w:sz w:val="20"/>
          <w:lang w:val="en-US"/>
        </w:rPr>
        <w:t xml:space="preserve"> persons who meet the criteria are strongly encouraged to apply.</w:t>
      </w:r>
    </w:p>
    <w:sectPr w:rsidR="009C6E4D" w:rsidRPr="00E35A5E" w:rsidSect="00F44335">
      <w:headerReference w:type="default" r:id="rId9"/>
      <w:footerReference w:type="default" r:id="rId10"/>
      <w:pgSz w:w="11906" w:h="16838"/>
      <w:pgMar w:top="1134" w:right="1134" w:bottom="1134" w:left="1134" w:header="709" w:footer="49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15622D" w14:textId="77777777" w:rsidR="00F974F4" w:rsidRDefault="00F974F4">
      <w:r>
        <w:separator/>
      </w:r>
    </w:p>
  </w:endnote>
  <w:endnote w:type="continuationSeparator" w:id="0">
    <w:p w14:paraId="138A05BE" w14:textId="77777777" w:rsidR="00F974F4" w:rsidRDefault="00F97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E349CB" w14:textId="03168C40" w:rsidR="00027D23" w:rsidRDefault="00027D23" w:rsidP="004B55AD">
    <w:pPr>
      <w:pStyle w:val="Footer"/>
      <w:ind w:firstLine="360"/>
      <w:jc w:val="center"/>
      <w:rPr>
        <w:rFonts w:ascii="Verdana" w:hAnsi="Verdana"/>
        <w:sz w:val="18"/>
        <w:szCs w:val="18"/>
      </w:rPr>
    </w:pPr>
    <w:r w:rsidRPr="00347F57">
      <w:rPr>
        <w:rFonts w:ascii="Arial" w:hAnsi="Arial" w:cs="Arial"/>
        <w:sz w:val="16"/>
        <w:szCs w:val="16"/>
      </w:rPr>
      <w:t xml:space="preserve">Page </w:t>
    </w:r>
    <w:r w:rsidR="004D4018" w:rsidRPr="00347F57">
      <w:rPr>
        <w:rFonts w:ascii="Arial" w:hAnsi="Arial" w:cs="Arial"/>
        <w:b/>
        <w:sz w:val="16"/>
        <w:szCs w:val="16"/>
      </w:rPr>
      <w:fldChar w:fldCharType="begin"/>
    </w:r>
    <w:r w:rsidRPr="00347F57">
      <w:rPr>
        <w:rFonts w:ascii="Arial" w:hAnsi="Arial" w:cs="Arial"/>
        <w:b/>
        <w:sz w:val="16"/>
        <w:szCs w:val="16"/>
      </w:rPr>
      <w:instrText>PAGE</w:instrText>
    </w:r>
    <w:r w:rsidR="004D4018" w:rsidRPr="00347F57">
      <w:rPr>
        <w:rFonts w:ascii="Arial" w:hAnsi="Arial" w:cs="Arial"/>
        <w:b/>
        <w:sz w:val="16"/>
        <w:szCs w:val="16"/>
      </w:rPr>
      <w:fldChar w:fldCharType="separate"/>
    </w:r>
    <w:r w:rsidR="00CD5A66">
      <w:rPr>
        <w:rFonts w:ascii="Arial" w:hAnsi="Arial" w:cs="Arial"/>
        <w:b/>
        <w:noProof/>
        <w:sz w:val="16"/>
        <w:szCs w:val="16"/>
      </w:rPr>
      <w:t>1</w:t>
    </w:r>
    <w:r w:rsidR="004D4018" w:rsidRPr="00347F57">
      <w:rPr>
        <w:rFonts w:ascii="Arial" w:hAnsi="Arial" w:cs="Arial"/>
        <w:b/>
        <w:sz w:val="16"/>
        <w:szCs w:val="16"/>
      </w:rPr>
      <w:fldChar w:fldCharType="end"/>
    </w:r>
    <w:r>
      <w:rPr>
        <w:rFonts w:ascii="Verdana" w:hAnsi="Verdana"/>
        <w:sz w:val="18"/>
        <w:szCs w:val="18"/>
      </w:rPr>
      <w:t>______________________________________________________________________</w:t>
    </w:r>
  </w:p>
  <w:p w14:paraId="0C0EEC3E" w14:textId="75060342" w:rsidR="00027D23" w:rsidRPr="00036C47" w:rsidRDefault="00027D23" w:rsidP="00036C47">
    <w:pPr>
      <w:pStyle w:val="Footer"/>
      <w:jc w:val="center"/>
      <w:rPr>
        <w:rFonts w:ascii="Verdana" w:hAnsi="Verdana"/>
        <w:b/>
        <w:color w:val="333399"/>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CF4CA" w14:textId="77777777" w:rsidR="00F974F4" w:rsidRDefault="00F974F4">
      <w:r>
        <w:separator/>
      </w:r>
    </w:p>
  </w:footnote>
  <w:footnote w:type="continuationSeparator" w:id="0">
    <w:p w14:paraId="658AF34E" w14:textId="77777777" w:rsidR="00F974F4" w:rsidRDefault="00F974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AC246B" w14:textId="77777777" w:rsidR="00027D23" w:rsidRDefault="00027D23">
    <w:pPr>
      <w:pStyle w:val="Header"/>
    </w:pPr>
    <w:r w:rsidRPr="00BB3976">
      <w:rPr>
        <w:noProof/>
        <w:lang w:val="en-US" w:eastAsia="en-US"/>
      </w:rPr>
      <w:drawing>
        <wp:inline distT="0" distB="0" distL="0" distR="0" wp14:anchorId="5241DDCD" wp14:editId="43E6EBB9">
          <wp:extent cx="1066800" cy="63537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6800" cy="635373"/>
                  </a:xfrm>
                  <a:prstGeom prst="rect">
                    <a:avLst/>
                  </a:prstGeom>
                  <a:noFill/>
                  <a:ln w="9525">
                    <a:noFill/>
                    <a:miter lim="800000"/>
                    <a:headEnd/>
                    <a:tailEnd/>
                  </a:ln>
                </pic:spPr>
              </pic:pic>
            </a:graphicData>
          </a:graphic>
        </wp:inline>
      </w:drawing>
    </w:r>
  </w:p>
  <w:p w14:paraId="60FDE46D" w14:textId="77777777" w:rsidR="00027D23" w:rsidRDefault="003C6777" w:rsidP="00BB3976">
    <w:pPr>
      <w:pStyle w:val="Header"/>
      <w:pBdr>
        <w:bottom w:val="single" w:sz="12" w:space="1" w:color="auto"/>
      </w:pBdr>
      <w:tabs>
        <w:tab w:val="clear" w:pos="4320"/>
        <w:tab w:val="clear" w:pos="8640"/>
        <w:tab w:val="right" w:pos="9638"/>
      </w:tabs>
      <w:rPr>
        <w:rFonts w:ascii="Agency FB" w:hAnsi="Agency FB" w:cs="Arial"/>
        <w:b/>
        <w:color w:val="333399"/>
        <w:sz w:val="36"/>
        <w:szCs w:val="36"/>
      </w:rPr>
    </w:pPr>
    <w:r>
      <w:rPr>
        <w:rFonts w:ascii="Agency FB" w:hAnsi="Agency FB" w:cs="Arial"/>
        <w:b/>
        <w:color w:val="333399"/>
        <w:sz w:val="36"/>
        <w:szCs w:val="36"/>
      </w:rPr>
      <w:t>GROUP DEVELOPMENT PAKISTAN</w:t>
    </w:r>
  </w:p>
  <w:p w14:paraId="07311559" w14:textId="77777777" w:rsidR="00027D23" w:rsidRPr="00BE4719" w:rsidRDefault="00027D23" w:rsidP="00BB3976">
    <w:pPr>
      <w:pStyle w:val="Header"/>
      <w:tabs>
        <w:tab w:val="clear" w:pos="4320"/>
        <w:tab w:val="clear" w:pos="8640"/>
        <w:tab w:val="right" w:pos="9638"/>
      </w:tabs>
      <w:rPr>
        <w:rFonts w:ascii="Agency FB" w:hAnsi="Agency FB" w:cs="Arial"/>
        <w:b/>
        <w:color w:val="333399"/>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863F5"/>
    <w:multiLevelType w:val="hybridMultilevel"/>
    <w:tmpl w:val="FA24E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1787F"/>
    <w:multiLevelType w:val="hybridMultilevel"/>
    <w:tmpl w:val="CCA2D77E"/>
    <w:lvl w:ilvl="0" w:tplc="040C0005">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9D5FD0"/>
    <w:multiLevelType w:val="hybridMultilevel"/>
    <w:tmpl w:val="D9C4EA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A14542A"/>
    <w:multiLevelType w:val="multilevel"/>
    <w:tmpl w:val="254AF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E24004"/>
    <w:multiLevelType w:val="multilevel"/>
    <w:tmpl w:val="23586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490D50"/>
    <w:multiLevelType w:val="hybridMultilevel"/>
    <w:tmpl w:val="15583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754ABB"/>
    <w:multiLevelType w:val="hybridMultilevel"/>
    <w:tmpl w:val="7A72EF52"/>
    <w:lvl w:ilvl="0" w:tplc="4594B97A">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7" w15:restartNumberingAfterBreak="0">
    <w:nsid w:val="34FB3382"/>
    <w:multiLevelType w:val="multilevel"/>
    <w:tmpl w:val="7C58A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172F30"/>
    <w:multiLevelType w:val="multilevel"/>
    <w:tmpl w:val="114A8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59025E"/>
    <w:multiLevelType w:val="hybridMultilevel"/>
    <w:tmpl w:val="20301E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B3E7EB3"/>
    <w:multiLevelType w:val="multilevel"/>
    <w:tmpl w:val="B68E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DD731D"/>
    <w:multiLevelType w:val="hybridMultilevel"/>
    <w:tmpl w:val="40AC50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E92405"/>
    <w:multiLevelType w:val="hybridMultilevel"/>
    <w:tmpl w:val="1F08C74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B392074"/>
    <w:multiLevelType w:val="hybridMultilevel"/>
    <w:tmpl w:val="7EAE69D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D057913"/>
    <w:multiLevelType w:val="hybridMultilevel"/>
    <w:tmpl w:val="652837B6"/>
    <w:lvl w:ilvl="0" w:tplc="0409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2CC21AD"/>
    <w:multiLevelType w:val="hybridMultilevel"/>
    <w:tmpl w:val="4D460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4B64CE"/>
    <w:multiLevelType w:val="multilevel"/>
    <w:tmpl w:val="DD440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E72011"/>
    <w:multiLevelType w:val="hybridMultilevel"/>
    <w:tmpl w:val="DAAA5B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EC30CDA"/>
    <w:multiLevelType w:val="hybridMultilevel"/>
    <w:tmpl w:val="4EF6B58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9" w15:restartNumberingAfterBreak="0">
    <w:nsid w:val="727706D1"/>
    <w:multiLevelType w:val="multilevel"/>
    <w:tmpl w:val="6B38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A1585C"/>
    <w:multiLevelType w:val="hybridMultilevel"/>
    <w:tmpl w:val="1D324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FE2F63"/>
    <w:multiLevelType w:val="hybridMultilevel"/>
    <w:tmpl w:val="52EEEFA6"/>
    <w:lvl w:ilvl="0" w:tplc="814E259E">
      <w:start w:val="1"/>
      <w:numFmt w:val="bullet"/>
      <w:lvlText w:val=""/>
      <w:lvlJc w:val="left"/>
      <w:pPr>
        <w:ind w:left="360" w:hanging="360"/>
      </w:pPr>
      <w:rPr>
        <w:rFonts w:ascii="Symbol" w:hAnsi="Symbol" w:hint="default"/>
      </w:rPr>
    </w:lvl>
    <w:lvl w:ilvl="1" w:tplc="04090001">
      <w:start w:val="1"/>
      <w:numFmt w:val="bullet"/>
      <w:lvlText w:val=""/>
      <w:lvlJc w:val="left"/>
      <w:pPr>
        <w:ind w:left="5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7277B7"/>
    <w:multiLevelType w:val="hybridMultilevel"/>
    <w:tmpl w:val="36969B4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16cid:durableId="120416561">
    <w:abstractNumId w:val="1"/>
  </w:num>
  <w:num w:numId="2" w16cid:durableId="1357848511">
    <w:abstractNumId w:val="6"/>
  </w:num>
  <w:num w:numId="3" w16cid:durableId="1513884549">
    <w:abstractNumId w:val="14"/>
  </w:num>
  <w:num w:numId="4" w16cid:durableId="493843102">
    <w:abstractNumId w:val="17"/>
  </w:num>
  <w:num w:numId="5" w16cid:durableId="1615017014">
    <w:abstractNumId w:val="18"/>
  </w:num>
  <w:num w:numId="6" w16cid:durableId="1408991099">
    <w:abstractNumId w:val="0"/>
  </w:num>
  <w:num w:numId="7" w16cid:durableId="961808056">
    <w:abstractNumId w:val="5"/>
  </w:num>
  <w:num w:numId="8" w16cid:durableId="1221986391">
    <w:abstractNumId w:val="22"/>
  </w:num>
  <w:num w:numId="9" w16cid:durableId="1840846461">
    <w:abstractNumId w:val="20"/>
  </w:num>
  <w:num w:numId="10" w16cid:durableId="3866103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9258449">
    <w:abstractNumId w:val="15"/>
  </w:num>
  <w:num w:numId="12" w16cid:durableId="1635214914">
    <w:abstractNumId w:val="11"/>
  </w:num>
  <w:num w:numId="13" w16cid:durableId="1861972678">
    <w:abstractNumId w:val="2"/>
  </w:num>
  <w:num w:numId="14" w16cid:durableId="1501582173">
    <w:abstractNumId w:val="3"/>
  </w:num>
  <w:num w:numId="15" w16cid:durableId="1364207148">
    <w:abstractNumId w:val="7"/>
  </w:num>
  <w:num w:numId="16" w16cid:durableId="1148547964">
    <w:abstractNumId w:val="19"/>
  </w:num>
  <w:num w:numId="17" w16cid:durableId="527528635">
    <w:abstractNumId w:val="16"/>
  </w:num>
  <w:num w:numId="18" w16cid:durableId="1769109990">
    <w:abstractNumId w:val="10"/>
  </w:num>
  <w:num w:numId="19" w16cid:durableId="1022635198">
    <w:abstractNumId w:val="4"/>
  </w:num>
  <w:num w:numId="20" w16cid:durableId="1882204604">
    <w:abstractNumId w:val="13"/>
  </w:num>
  <w:num w:numId="21" w16cid:durableId="1035882633">
    <w:abstractNumId w:val="8"/>
  </w:num>
  <w:num w:numId="22" w16cid:durableId="1100223029">
    <w:abstractNumId w:val="21"/>
  </w:num>
  <w:num w:numId="23" w16cid:durableId="967903422">
    <w:abstractNumId w:val="12"/>
  </w:num>
  <w:num w:numId="24" w16cid:durableId="2088305428">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3M7cwszSyBDIszZV0lIJTi4sz8/NACkxrAf4HJMUsAAAA"/>
  </w:docVars>
  <w:rsids>
    <w:rsidRoot w:val="00584AAC"/>
    <w:rsid w:val="000045C6"/>
    <w:rsid w:val="00013023"/>
    <w:rsid w:val="00013FBC"/>
    <w:rsid w:val="00015CCD"/>
    <w:rsid w:val="00020C3B"/>
    <w:rsid w:val="00027D23"/>
    <w:rsid w:val="0003095A"/>
    <w:rsid w:val="00030C57"/>
    <w:rsid w:val="000327EC"/>
    <w:rsid w:val="00036C47"/>
    <w:rsid w:val="0004135B"/>
    <w:rsid w:val="000433CB"/>
    <w:rsid w:val="0005118F"/>
    <w:rsid w:val="000518DA"/>
    <w:rsid w:val="000552B0"/>
    <w:rsid w:val="00056A19"/>
    <w:rsid w:val="00056A22"/>
    <w:rsid w:val="00057CB8"/>
    <w:rsid w:val="000709DC"/>
    <w:rsid w:val="00073A72"/>
    <w:rsid w:val="00080D4B"/>
    <w:rsid w:val="00094BF7"/>
    <w:rsid w:val="000978A6"/>
    <w:rsid w:val="000A167C"/>
    <w:rsid w:val="000A6A6E"/>
    <w:rsid w:val="000B6879"/>
    <w:rsid w:val="000B7094"/>
    <w:rsid w:val="000D093D"/>
    <w:rsid w:val="000D239B"/>
    <w:rsid w:val="000E439D"/>
    <w:rsid w:val="000F19C1"/>
    <w:rsid w:val="000F2B44"/>
    <w:rsid w:val="000F4BF0"/>
    <w:rsid w:val="001003F7"/>
    <w:rsid w:val="0010323E"/>
    <w:rsid w:val="00103F62"/>
    <w:rsid w:val="00111FF2"/>
    <w:rsid w:val="00127525"/>
    <w:rsid w:val="00134522"/>
    <w:rsid w:val="001406C5"/>
    <w:rsid w:val="00147608"/>
    <w:rsid w:val="00151E3B"/>
    <w:rsid w:val="00155D95"/>
    <w:rsid w:val="001569AC"/>
    <w:rsid w:val="0016166F"/>
    <w:rsid w:val="00161922"/>
    <w:rsid w:val="00162724"/>
    <w:rsid w:val="001662E5"/>
    <w:rsid w:val="00174556"/>
    <w:rsid w:val="0017482F"/>
    <w:rsid w:val="001776F4"/>
    <w:rsid w:val="00180E95"/>
    <w:rsid w:val="00186379"/>
    <w:rsid w:val="00195A17"/>
    <w:rsid w:val="00195FF1"/>
    <w:rsid w:val="001A051C"/>
    <w:rsid w:val="001A22DA"/>
    <w:rsid w:val="001A312D"/>
    <w:rsid w:val="001A37B1"/>
    <w:rsid w:val="001A7519"/>
    <w:rsid w:val="001A77C6"/>
    <w:rsid w:val="001B47EB"/>
    <w:rsid w:val="001B529D"/>
    <w:rsid w:val="001C0867"/>
    <w:rsid w:val="001C449D"/>
    <w:rsid w:val="001C7700"/>
    <w:rsid w:val="001C7822"/>
    <w:rsid w:val="001C7E10"/>
    <w:rsid w:val="001D65C8"/>
    <w:rsid w:val="001E2A95"/>
    <w:rsid w:val="001E6F05"/>
    <w:rsid w:val="001E7ABF"/>
    <w:rsid w:val="001E7B12"/>
    <w:rsid w:val="001E7E26"/>
    <w:rsid w:val="00202690"/>
    <w:rsid w:val="0020480D"/>
    <w:rsid w:val="0020532C"/>
    <w:rsid w:val="002070FC"/>
    <w:rsid w:val="002119B8"/>
    <w:rsid w:val="0021297F"/>
    <w:rsid w:val="00221843"/>
    <w:rsid w:val="002304A8"/>
    <w:rsid w:val="00237B16"/>
    <w:rsid w:val="00237FEE"/>
    <w:rsid w:val="00240390"/>
    <w:rsid w:val="00241E37"/>
    <w:rsid w:val="00242013"/>
    <w:rsid w:val="00245177"/>
    <w:rsid w:val="00246096"/>
    <w:rsid w:val="002503D0"/>
    <w:rsid w:val="00252DE6"/>
    <w:rsid w:val="00262719"/>
    <w:rsid w:val="00264B36"/>
    <w:rsid w:val="00264C6B"/>
    <w:rsid w:val="00277628"/>
    <w:rsid w:val="0028626F"/>
    <w:rsid w:val="0028638B"/>
    <w:rsid w:val="0029694F"/>
    <w:rsid w:val="002A194B"/>
    <w:rsid w:val="002A37E9"/>
    <w:rsid w:val="002B1173"/>
    <w:rsid w:val="002B3AA0"/>
    <w:rsid w:val="002C6459"/>
    <w:rsid w:val="002D06D4"/>
    <w:rsid w:val="002D1D4D"/>
    <w:rsid w:val="002D62F4"/>
    <w:rsid w:val="002E03D6"/>
    <w:rsid w:val="002E11FF"/>
    <w:rsid w:val="002E20DB"/>
    <w:rsid w:val="002E532B"/>
    <w:rsid w:val="002F0D25"/>
    <w:rsid w:val="002F62CE"/>
    <w:rsid w:val="003003E7"/>
    <w:rsid w:val="00303B70"/>
    <w:rsid w:val="00306717"/>
    <w:rsid w:val="003173AE"/>
    <w:rsid w:val="00333752"/>
    <w:rsid w:val="00334BB2"/>
    <w:rsid w:val="00335628"/>
    <w:rsid w:val="00347F57"/>
    <w:rsid w:val="0035306F"/>
    <w:rsid w:val="00361348"/>
    <w:rsid w:val="00366A0F"/>
    <w:rsid w:val="0038781E"/>
    <w:rsid w:val="00393702"/>
    <w:rsid w:val="0039652B"/>
    <w:rsid w:val="003A6B4B"/>
    <w:rsid w:val="003B251E"/>
    <w:rsid w:val="003B27E3"/>
    <w:rsid w:val="003B31B0"/>
    <w:rsid w:val="003C6777"/>
    <w:rsid w:val="003D5EC6"/>
    <w:rsid w:val="003D7802"/>
    <w:rsid w:val="003E14B6"/>
    <w:rsid w:val="003E1AB1"/>
    <w:rsid w:val="003E1E38"/>
    <w:rsid w:val="003E6B62"/>
    <w:rsid w:val="003F2E52"/>
    <w:rsid w:val="003F3EE4"/>
    <w:rsid w:val="003F4625"/>
    <w:rsid w:val="003F6EE6"/>
    <w:rsid w:val="003F7290"/>
    <w:rsid w:val="003F7378"/>
    <w:rsid w:val="003F7A9F"/>
    <w:rsid w:val="003F7F46"/>
    <w:rsid w:val="00404455"/>
    <w:rsid w:val="00407E1C"/>
    <w:rsid w:val="00415006"/>
    <w:rsid w:val="00421159"/>
    <w:rsid w:val="00423148"/>
    <w:rsid w:val="00427E21"/>
    <w:rsid w:val="00427E86"/>
    <w:rsid w:val="0043384E"/>
    <w:rsid w:val="00434C97"/>
    <w:rsid w:val="004379D4"/>
    <w:rsid w:val="00454D23"/>
    <w:rsid w:val="00454F35"/>
    <w:rsid w:val="00460EC0"/>
    <w:rsid w:val="00471E5A"/>
    <w:rsid w:val="00474CDD"/>
    <w:rsid w:val="004813EB"/>
    <w:rsid w:val="00482694"/>
    <w:rsid w:val="00484A8C"/>
    <w:rsid w:val="004877E5"/>
    <w:rsid w:val="00495479"/>
    <w:rsid w:val="00495EF6"/>
    <w:rsid w:val="004A1D26"/>
    <w:rsid w:val="004A41B6"/>
    <w:rsid w:val="004A4536"/>
    <w:rsid w:val="004A73E6"/>
    <w:rsid w:val="004B45AE"/>
    <w:rsid w:val="004B55AD"/>
    <w:rsid w:val="004B71B1"/>
    <w:rsid w:val="004D4018"/>
    <w:rsid w:val="004E008A"/>
    <w:rsid w:val="004E3C5E"/>
    <w:rsid w:val="004E3DAD"/>
    <w:rsid w:val="004E508E"/>
    <w:rsid w:val="004E64F2"/>
    <w:rsid w:val="004F01BD"/>
    <w:rsid w:val="004F289A"/>
    <w:rsid w:val="004F701D"/>
    <w:rsid w:val="00520850"/>
    <w:rsid w:val="00532BC0"/>
    <w:rsid w:val="00532D27"/>
    <w:rsid w:val="00550A0E"/>
    <w:rsid w:val="005532A7"/>
    <w:rsid w:val="005600D9"/>
    <w:rsid w:val="00572FA3"/>
    <w:rsid w:val="00574D44"/>
    <w:rsid w:val="00577F5D"/>
    <w:rsid w:val="00581A4D"/>
    <w:rsid w:val="00582DBD"/>
    <w:rsid w:val="005836E1"/>
    <w:rsid w:val="00584AAC"/>
    <w:rsid w:val="0059588D"/>
    <w:rsid w:val="005A4B34"/>
    <w:rsid w:val="005A7620"/>
    <w:rsid w:val="005B24B1"/>
    <w:rsid w:val="005B4763"/>
    <w:rsid w:val="005B490E"/>
    <w:rsid w:val="005B4C41"/>
    <w:rsid w:val="005B7B92"/>
    <w:rsid w:val="005C4F93"/>
    <w:rsid w:val="005E5494"/>
    <w:rsid w:val="005E7D9A"/>
    <w:rsid w:val="005F51E5"/>
    <w:rsid w:val="005F5366"/>
    <w:rsid w:val="006045C0"/>
    <w:rsid w:val="006068CB"/>
    <w:rsid w:val="00606A50"/>
    <w:rsid w:val="0061166E"/>
    <w:rsid w:val="00617133"/>
    <w:rsid w:val="006178E1"/>
    <w:rsid w:val="006262E8"/>
    <w:rsid w:val="0063278A"/>
    <w:rsid w:val="00633F31"/>
    <w:rsid w:val="00642FD9"/>
    <w:rsid w:val="00643536"/>
    <w:rsid w:val="00644505"/>
    <w:rsid w:val="00644B24"/>
    <w:rsid w:val="00652886"/>
    <w:rsid w:val="00652A59"/>
    <w:rsid w:val="00653D5A"/>
    <w:rsid w:val="00654A49"/>
    <w:rsid w:val="0065544E"/>
    <w:rsid w:val="00661605"/>
    <w:rsid w:val="00666280"/>
    <w:rsid w:val="006771AB"/>
    <w:rsid w:val="00681F4D"/>
    <w:rsid w:val="00691125"/>
    <w:rsid w:val="00697CEE"/>
    <w:rsid w:val="006D121E"/>
    <w:rsid w:val="006D751F"/>
    <w:rsid w:val="006E5B9C"/>
    <w:rsid w:val="006F11E2"/>
    <w:rsid w:val="006F1844"/>
    <w:rsid w:val="006F56A1"/>
    <w:rsid w:val="006F5821"/>
    <w:rsid w:val="007026A1"/>
    <w:rsid w:val="0071195D"/>
    <w:rsid w:val="00711C7D"/>
    <w:rsid w:val="007166A3"/>
    <w:rsid w:val="007167E5"/>
    <w:rsid w:val="0073307A"/>
    <w:rsid w:val="00734526"/>
    <w:rsid w:val="007431C9"/>
    <w:rsid w:val="00744F4F"/>
    <w:rsid w:val="007577E0"/>
    <w:rsid w:val="007656ED"/>
    <w:rsid w:val="007708A3"/>
    <w:rsid w:val="00776648"/>
    <w:rsid w:val="0078413D"/>
    <w:rsid w:val="007864C1"/>
    <w:rsid w:val="00790451"/>
    <w:rsid w:val="00792E03"/>
    <w:rsid w:val="007B0B14"/>
    <w:rsid w:val="007B1465"/>
    <w:rsid w:val="007C2080"/>
    <w:rsid w:val="007C4BC0"/>
    <w:rsid w:val="007C5E46"/>
    <w:rsid w:val="007D0B44"/>
    <w:rsid w:val="007D0F7A"/>
    <w:rsid w:val="007D4475"/>
    <w:rsid w:val="007D72F8"/>
    <w:rsid w:val="007D77A6"/>
    <w:rsid w:val="007D7FC1"/>
    <w:rsid w:val="007F6D50"/>
    <w:rsid w:val="008031C0"/>
    <w:rsid w:val="00804D41"/>
    <w:rsid w:val="0081044E"/>
    <w:rsid w:val="0081120A"/>
    <w:rsid w:val="00811C8A"/>
    <w:rsid w:val="0082109D"/>
    <w:rsid w:val="00825124"/>
    <w:rsid w:val="00832B68"/>
    <w:rsid w:val="00837363"/>
    <w:rsid w:val="00843773"/>
    <w:rsid w:val="00844A1D"/>
    <w:rsid w:val="00845914"/>
    <w:rsid w:val="00855E1B"/>
    <w:rsid w:val="00857706"/>
    <w:rsid w:val="00857ED8"/>
    <w:rsid w:val="008648EC"/>
    <w:rsid w:val="00867D48"/>
    <w:rsid w:val="0087218A"/>
    <w:rsid w:val="0087523D"/>
    <w:rsid w:val="008765AA"/>
    <w:rsid w:val="008814FC"/>
    <w:rsid w:val="00893051"/>
    <w:rsid w:val="008974D1"/>
    <w:rsid w:val="008A069B"/>
    <w:rsid w:val="008A155F"/>
    <w:rsid w:val="008A2249"/>
    <w:rsid w:val="008A239F"/>
    <w:rsid w:val="008A3FCF"/>
    <w:rsid w:val="008A6DB8"/>
    <w:rsid w:val="008B662D"/>
    <w:rsid w:val="008C3EDA"/>
    <w:rsid w:val="008C61E6"/>
    <w:rsid w:val="008C693A"/>
    <w:rsid w:val="008C773C"/>
    <w:rsid w:val="008D2E57"/>
    <w:rsid w:val="008D2F08"/>
    <w:rsid w:val="008F4926"/>
    <w:rsid w:val="008F6A52"/>
    <w:rsid w:val="00903B3F"/>
    <w:rsid w:val="00903DB6"/>
    <w:rsid w:val="00906426"/>
    <w:rsid w:val="0090722A"/>
    <w:rsid w:val="00912FE9"/>
    <w:rsid w:val="00913852"/>
    <w:rsid w:val="00916F7E"/>
    <w:rsid w:val="00921B87"/>
    <w:rsid w:val="00925006"/>
    <w:rsid w:val="00925262"/>
    <w:rsid w:val="0093254E"/>
    <w:rsid w:val="00935790"/>
    <w:rsid w:val="009404B8"/>
    <w:rsid w:val="0095194A"/>
    <w:rsid w:val="009553C4"/>
    <w:rsid w:val="0096163D"/>
    <w:rsid w:val="00972CC4"/>
    <w:rsid w:val="00974166"/>
    <w:rsid w:val="00981D9D"/>
    <w:rsid w:val="00992EF2"/>
    <w:rsid w:val="009A46F6"/>
    <w:rsid w:val="009C04CC"/>
    <w:rsid w:val="009C6E4D"/>
    <w:rsid w:val="009D4399"/>
    <w:rsid w:val="009D7E12"/>
    <w:rsid w:val="009E1054"/>
    <w:rsid w:val="009E35F7"/>
    <w:rsid w:val="009F4A75"/>
    <w:rsid w:val="009F4D92"/>
    <w:rsid w:val="00A07704"/>
    <w:rsid w:val="00A1052F"/>
    <w:rsid w:val="00A1116F"/>
    <w:rsid w:val="00A15DC4"/>
    <w:rsid w:val="00A23DDF"/>
    <w:rsid w:val="00A24782"/>
    <w:rsid w:val="00A34F3C"/>
    <w:rsid w:val="00A359BD"/>
    <w:rsid w:val="00A360CB"/>
    <w:rsid w:val="00A6383A"/>
    <w:rsid w:val="00A76295"/>
    <w:rsid w:val="00A854CF"/>
    <w:rsid w:val="00A8744D"/>
    <w:rsid w:val="00A91FBA"/>
    <w:rsid w:val="00A95C97"/>
    <w:rsid w:val="00A96DC8"/>
    <w:rsid w:val="00A9798A"/>
    <w:rsid w:val="00AA0A28"/>
    <w:rsid w:val="00AA2286"/>
    <w:rsid w:val="00AA2624"/>
    <w:rsid w:val="00AA546D"/>
    <w:rsid w:val="00AB1445"/>
    <w:rsid w:val="00AB6491"/>
    <w:rsid w:val="00AB67DE"/>
    <w:rsid w:val="00AC4241"/>
    <w:rsid w:val="00AD09AE"/>
    <w:rsid w:val="00AD10B3"/>
    <w:rsid w:val="00AD678F"/>
    <w:rsid w:val="00AE1C68"/>
    <w:rsid w:val="00AF0B60"/>
    <w:rsid w:val="00AF0DA9"/>
    <w:rsid w:val="00B0113D"/>
    <w:rsid w:val="00B014FC"/>
    <w:rsid w:val="00B01ED7"/>
    <w:rsid w:val="00B060BB"/>
    <w:rsid w:val="00B16A3B"/>
    <w:rsid w:val="00B20F10"/>
    <w:rsid w:val="00B22025"/>
    <w:rsid w:val="00B234E8"/>
    <w:rsid w:val="00B2409D"/>
    <w:rsid w:val="00B31529"/>
    <w:rsid w:val="00B345FC"/>
    <w:rsid w:val="00B409D5"/>
    <w:rsid w:val="00B44BA3"/>
    <w:rsid w:val="00B4691E"/>
    <w:rsid w:val="00B5250C"/>
    <w:rsid w:val="00B60904"/>
    <w:rsid w:val="00B62D56"/>
    <w:rsid w:val="00B6452C"/>
    <w:rsid w:val="00B67EDE"/>
    <w:rsid w:val="00B715B5"/>
    <w:rsid w:val="00B71AB2"/>
    <w:rsid w:val="00B741C8"/>
    <w:rsid w:val="00B75B49"/>
    <w:rsid w:val="00B75CA0"/>
    <w:rsid w:val="00B769F2"/>
    <w:rsid w:val="00B779BF"/>
    <w:rsid w:val="00B819C4"/>
    <w:rsid w:val="00B81C14"/>
    <w:rsid w:val="00B8239E"/>
    <w:rsid w:val="00B8298F"/>
    <w:rsid w:val="00B83498"/>
    <w:rsid w:val="00B8648D"/>
    <w:rsid w:val="00B90D13"/>
    <w:rsid w:val="00B9626C"/>
    <w:rsid w:val="00BA2BF9"/>
    <w:rsid w:val="00BA5C06"/>
    <w:rsid w:val="00BA6CCA"/>
    <w:rsid w:val="00BA7F7F"/>
    <w:rsid w:val="00BB02A0"/>
    <w:rsid w:val="00BB087E"/>
    <w:rsid w:val="00BB3976"/>
    <w:rsid w:val="00BB5098"/>
    <w:rsid w:val="00BB70D2"/>
    <w:rsid w:val="00BC1A2E"/>
    <w:rsid w:val="00BC2686"/>
    <w:rsid w:val="00BC57EC"/>
    <w:rsid w:val="00BC6129"/>
    <w:rsid w:val="00BE0AAA"/>
    <w:rsid w:val="00BE35B1"/>
    <w:rsid w:val="00BE4719"/>
    <w:rsid w:val="00BE560F"/>
    <w:rsid w:val="00BE5A70"/>
    <w:rsid w:val="00BE6B9F"/>
    <w:rsid w:val="00BE7DED"/>
    <w:rsid w:val="00BF418A"/>
    <w:rsid w:val="00C00975"/>
    <w:rsid w:val="00C03188"/>
    <w:rsid w:val="00C05129"/>
    <w:rsid w:val="00C202A6"/>
    <w:rsid w:val="00C3030B"/>
    <w:rsid w:val="00C30367"/>
    <w:rsid w:val="00C32684"/>
    <w:rsid w:val="00C34685"/>
    <w:rsid w:val="00C3492D"/>
    <w:rsid w:val="00C400FB"/>
    <w:rsid w:val="00C40BA2"/>
    <w:rsid w:val="00C46AFE"/>
    <w:rsid w:val="00C51F77"/>
    <w:rsid w:val="00C521FC"/>
    <w:rsid w:val="00C564D9"/>
    <w:rsid w:val="00C6488B"/>
    <w:rsid w:val="00C669DE"/>
    <w:rsid w:val="00C73711"/>
    <w:rsid w:val="00C740C9"/>
    <w:rsid w:val="00C7623F"/>
    <w:rsid w:val="00C77F4E"/>
    <w:rsid w:val="00C85F06"/>
    <w:rsid w:val="00C87409"/>
    <w:rsid w:val="00CA0474"/>
    <w:rsid w:val="00CC12FD"/>
    <w:rsid w:val="00CC524E"/>
    <w:rsid w:val="00CC660B"/>
    <w:rsid w:val="00CC76AE"/>
    <w:rsid w:val="00CD0894"/>
    <w:rsid w:val="00CD28E4"/>
    <w:rsid w:val="00CD5A66"/>
    <w:rsid w:val="00CE0EA4"/>
    <w:rsid w:val="00CE1938"/>
    <w:rsid w:val="00CE2CD1"/>
    <w:rsid w:val="00CF1EAE"/>
    <w:rsid w:val="00D02869"/>
    <w:rsid w:val="00D21127"/>
    <w:rsid w:val="00D31B32"/>
    <w:rsid w:val="00D36476"/>
    <w:rsid w:val="00D37A8A"/>
    <w:rsid w:val="00D438C7"/>
    <w:rsid w:val="00D44436"/>
    <w:rsid w:val="00D4702E"/>
    <w:rsid w:val="00D533AB"/>
    <w:rsid w:val="00D55DD7"/>
    <w:rsid w:val="00D57626"/>
    <w:rsid w:val="00D63657"/>
    <w:rsid w:val="00D67109"/>
    <w:rsid w:val="00D67708"/>
    <w:rsid w:val="00D725C1"/>
    <w:rsid w:val="00D754EB"/>
    <w:rsid w:val="00D75D01"/>
    <w:rsid w:val="00D853ED"/>
    <w:rsid w:val="00D85776"/>
    <w:rsid w:val="00D87D4D"/>
    <w:rsid w:val="00D90033"/>
    <w:rsid w:val="00D95885"/>
    <w:rsid w:val="00D95C0A"/>
    <w:rsid w:val="00DA5FB5"/>
    <w:rsid w:val="00DA649F"/>
    <w:rsid w:val="00DB0054"/>
    <w:rsid w:val="00DB7F6B"/>
    <w:rsid w:val="00DC2D5A"/>
    <w:rsid w:val="00DC420D"/>
    <w:rsid w:val="00DC75A3"/>
    <w:rsid w:val="00DD01EB"/>
    <w:rsid w:val="00DD429B"/>
    <w:rsid w:val="00DE1BEE"/>
    <w:rsid w:val="00DE3FFE"/>
    <w:rsid w:val="00DE44C8"/>
    <w:rsid w:val="00DF5330"/>
    <w:rsid w:val="00DF6CAE"/>
    <w:rsid w:val="00E00474"/>
    <w:rsid w:val="00E02C32"/>
    <w:rsid w:val="00E03A0B"/>
    <w:rsid w:val="00E133CD"/>
    <w:rsid w:val="00E22AA3"/>
    <w:rsid w:val="00E33AC9"/>
    <w:rsid w:val="00E34816"/>
    <w:rsid w:val="00E35A5E"/>
    <w:rsid w:val="00E57289"/>
    <w:rsid w:val="00E606E6"/>
    <w:rsid w:val="00E62AF2"/>
    <w:rsid w:val="00E64070"/>
    <w:rsid w:val="00E676A5"/>
    <w:rsid w:val="00E70860"/>
    <w:rsid w:val="00E734A5"/>
    <w:rsid w:val="00E93415"/>
    <w:rsid w:val="00E95EEA"/>
    <w:rsid w:val="00EA01EF"/>
    <w:rsid w:val="00EA0D2E"/>
    <w:rsid w:val="00EA115A"/>
    <w:rsid w:val="00EA6236"/>
    <w:rsid w:val="00EA6843"/>
    <w:rsid w:val="00EB1E87"/>
    <w:rsid w:val="00EB58B7"/>
    <w:rsid w:val="00EB678C"/>
    <w:rsid w:val="00EB6C4F"/>
    <w:rsid w:val="00EC2BA4"/>
    <w:rsid w:val="00EC6074"/>
    <w:rsid w:val="00ED0AD6"/>
    <w:rsid w:val="00ED1DAA"/>
    <w:rsid w:val="00ED557B"/>
    <w:rsid w:val="00EF0079"/>
    <w:rsid w:val="00EF1396"/>
    <w:rsid w:val="00EF3DAA"/>
    <w:rsid w:val="00F0235E"/>
    <w:rsid w:val="00F03490"/>
    <w:rsid w:val="00F129CB"/>
    <w:rsid w:val="00F1415A"/>
    <w:rsid w:val="00F21CC7"/>
    <w:rsid w:val="00F23273"/>
    <w:rsid w:val="00F31F30"/>
    <w:rsid w:val="00F335D3"/>
    <w:rsid w:val="00F33737"/>
    <w:rsid w:val="00F40563"/>
    <w:rsid w:val="00F439F1"/>
    <w:rsid w:val="00F44335"/>
    <w:rsid w:val="00F44833"/>
    <w:rsid w:val="00F50C67"/>
    <w:rsid w:val="00F52301"/>
    <w:rsid w:val="00F57CCB"/>
    <w:rsid w:val="00F6132D"/>
    <w:rsid w:val="00F713D8"/>
    <w:rsid w:val="00F77933"/>
    <w:rsid w:val="00F81F28"/>
    <w:rsid w:val="00F86E78"/>
    <w:rsid w:val="00F87DAA"/>
    <w:rsid w:val="00F974F4"/>
    <w:rsid w:val="00FA17CD"/>
    <w:rsid w:val="00FA290C"/>
    <w:rsid w:val="00FA5C30"/>
    <w:rsid w:val="00FB315F"/>
    <w:rsid w:val="00FB3AD6"/>
    <w:rsid w:val="00FB3CDA"/>
    <w:rsid w:val="00FB6F52"/>
    <w:rsid w:val="00FC06F7"/>
    <w:rsid w:val="00FC0E29"/>
    <w:rsid w:val="00FD4B61"/>
    <w:rsid w:val="00FD546F"/>
    <w:rsid w:val="00FE4D68"/>
    <w:rsid w:val="00FE6556"/>
    <w:rsid w:val="00FF1EE6"/>
    <w:rsid w:val="00FF568C"/>
    <w:rsid w:val="00FF7840"/>
    <w:rsid w:val="144B1A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D64BE"/>
  <w15:docId w15:val="{D38396E7-681E-446F-ADD6-DEAF1E4E2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88D"/>
    <w:rPr>
      <w:sz w:val="24"/>
      <w:szCs w:val="24"/>
      <w:lang w:val="en-PK"/>
    </w:rPr>
  </w:style>
  <w:style w:type="paragraph" w:styleId="Heading1">
    <w:name w:val="heading 1"/>
    <w:basedOn w:val="Normal"/>
    <w:next w:val="Normal"/>
    <w:link w:val="Heading1Char"/>
    <w:qFormat/>
    <w:rsid w:val="00407E1C"/>
    <w:pPr>
      <w:keepNext/>
      <w:outlineLvl w:val="0"/>
    </w:pPr>
    <w:rPr>
      <w:b/>
      <w:lang w:val="en-US"/>
    </w:rPr>
  </w:style>
  <w:style w:type="paragraph" w:styleId="Heading2">
    <w:name w:val="heading 2"/>
    <w:basedOn w:val="Normal"/>
    <w:next w:val="Normal"/>
    <w:link w:val="Heading2Char"/>
    <w:uiPriority w:val="9"/>
    <w:qFormat/>
    <w:rsid w:val="00B44BA3"/>
    <w:pPr>
      <w:pBdr>
        <w:bottom w:val="single" w:sz="8" w:space="1" w:color="FF0000"/>
      </w:pBdr>
      <w:spacing w:after="120"/>
      <w:jc w:val="both"/>
      <w:outlineLvl w:val="1"/>
    </w:pPr>
    <w:rPr>
      <w:rFonts w:ascii="Arial" w:eastAsia="Calibri" w:hAnsi="Arial" w:cs="Arial"/>
      <w:sz w:val="22"/>
      <w:szCs w:val="22"/>
      <w:lang w:eastAsia="en-US" w:bidi="en-US"/>
    </w:rPr>
  </w:style>
  <w:style w:type="paragraph" w:styleId="Heading3">
    <w:name w:val="heading 3"/>
    <w:basedOn w:val="Normal"/>
    <w:next w:val="Normal"/>
    <w:qFormat/>
    <w:rsid w:val="00EB1E8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07E1C"/>
    <w:pPr>
      <w:tabs>
        <w:tab w:val="center" w:pos="4536"/>
        <w:tab w:val="right" w:pos="9072"/>
      </w:tabs>
    </w:pPr>
  </w:style>
  <w:style w:type="character" w:styleId="PageNumber">
    <w:name w:val="page number"/>
    <w:basedOn w:val="DefaultParagraphFont"/>
    <w:rsid w:val="00407E1C"/>
  </w:style>
  <w:style w:type="paragraph" w:styleId="Header">
    <w:name w:val="header"/>
    <w:basedOn w:val="Normal"/>
    <w:link w:val="HeaderChar"/>
    <w:rsid w:val="00407E1C"/>
    <w:pPr>
      <w:tabs>
        <w:tab w:val="center" w:pos="4320"/>
        <w:tab w:val="right" w:pos="8640"/>
      </w:tabs>
    </w:pPr>
  </w:style>
  <w:style w:type="paragraph" w:styleId="NormalWeb">
    <w:name w:val="Normal (Web)"/>
    <w:basedOn w:val="Normal"/>
    <w:unhideWhenUsed/>
    <w:rsid w:val="00584AAC"/>
    <w:pPr>
      <w:spacing w:before="100" w:beforeAutospacing="1" w:after="100" w:afterAutospacing="1"/>
    </w:pPr>
  </w:style>
  <w:style w:type="paragraph" w:styleId="FootnoteText">
    <w:name w:val="footnote text"/>
    <w:basedOn w:val="Normal"/>
    <w:semiHidden/>
    <w:rsid w:val="00080D4B"/>
    <w:rPr>
      <w:sz w:val="20"/>
    </w:rPr>
  </w:style>
  <w:style w:type="character" w:styleId="FootnoteReference">
    <w:name w:val="footnote reference"/>
    <w:basedOn w:val="DefaultParagraphFont"/>
    <w:semiHidden/>
    <w:rsid w:val="00080D4B"/>
    <w:rPr>
      <w:vertAlign w:val="superscript"/>
    </w:rPr>
  </w:style>
  <w:style w:type="paragraph" w:styleId="Title">
    <w:name w:val="Title"/>
    <w:basedOn w:val="Normal"/>
    <w:link w:val="TitleChar"/>
    <w:qFormat/>
    <w:rsid w:val="00EB1E87"/>
    <w:pPr>
      <w:pBdr>
        <w:top w:val="single" w:sz="12" w:space="1" w:color="auto"/>
        <w:left w:val="single" w:sz="12" w:space="4" w:color="auto"/>
        <w:bottom w:val="single" w:sz="12" w:space="1" w:color="auto"/>
        <w:right w:val="single" w:sz="12" w:space="4" w:color="auto"/>
      </w:pBdr>
      <w:jc w:val="center"/>
    </w:pPr>
    <w:rPr>
      <w:rFonts w:ascii="Verdana" w:hAnsi="Verdana" w:cs="Tahoma"/>
      <w:b/>
      <w:bCs/>
    </w:rPr>
  </w:style>
  <w:style w:type="paragraph" w:styleId="BalloonText">
    <w:name w:val="Balloon Text"/>
    <w:basedOn w:val="Normal"/>
    <w:semiHidden/>
    <w:rsid w:val="00B16A3B"/>
    <w:rPr>
      <w:rFonts w:ascii="Tahoma" w:hAnsi="Tahoma" w:cs="Tahoma"/>
      <w:sz w:val="16"/>
      <w:szCs w:val="16"/>
    </w:rPr>
  </w:style>
  <w:style w:type="character" w:styleId="CommentReference">
    <w:name w:val="annotation reference"/>
    <w:basedOn w:val="DefaultParagraphFont"/>
    <w:semiHidden/>
    <w:rsid w:val="00246096"/>
    <w:rPr>
      <w:sz w:val="16"/>
      <w:szCs w:val="16"/>
    </w:rPr>
  </w:style>
  <w:style w:type="paragraph" w:styleId="CommentText">
    <w:name w:val="annotation text"/>
    <w:basedOn w:val="Normal"/>
    <w:semiHidden/>
    <w:rsid w:val="00246096"/>
    <w:rPr>
      <w:sz w:val="20"/>
    </w:rPr>
  </w:style>
  <w:style w:type="paragraph" w:styleId="CommentSubject">
    <w:name w:val="annotation subject"/>
    <w:basedOn w:val="CommentText"/>
    <w:next w:val="CommentText"/>
    <w:link w:val="CommentSubjectChar"/>
    <w:uiPriority w:val="99"/>
    <w:semiHidden/>
    <w:rsid w:val="00246096"/>
    <w:rPr>
      <w:b/>
      <w:bCs/>
    </w:rPr>
  </w:style>
  <w:style w:type="paragraph" w:styleId="BodyText2">
    <w:name w:val="Body Text 2"/>
    <w:basedOn w:val="Normal"/>
    <w:link w:val="BodyText2Char"/>
    <w:rsid w:val="00652886"/>
    <w:rPr>
      <w:color w:val="000000"/>
      <w:sz w:val="22"/>
    </w:rPr>
  </w:style>
  <w:style w:type="character" w:customStyle="1" w:styleId="BodyText2Char">
    <w:name w:val="Body Text 2 Char"/>
    <w:basedOn w:val="DefaultParagraphFont"/>
    <w:link w:val="BodyText2"/>
    <w:rsid w:val="00652886"/>
    <w:rPr>
      <w:color w:val="000000"/>
      <w:sz w:val="22"/>
      <w:szCs w:val="24"/>
    </w:rPr>
  </w:style>
  <w:style w:type="paragraph" w:customStyle="1" w:styleId="BodyText32">
    <w:name w:val="Body Text 32"/>
    <w:basedOn w:val="Normal"/>
    <w:rsid w:val="00652886"/>
    <w:pPr>
      <w:tabs>
        <w:tab w:val="left" w:pos="-720"/>
      </w:tabs>
      <w:suppressAutoHyphens/>
      <w:jc w:val="both"/>
    </w:pPr>
    <w:rPr>
      <w:rFonts w:ascii="Arial" w:hAnsi="Arial"/>
      <w:sz w:val="20"/>
    </w:rPr>
  </w:style>
  <w:style w:type="character" w:styleId="Hyperlink">
    <w:name w:val="Hyperlink"/>
    <w:basedOn w:val="DefaultParagraphFont"/>
    <w:rsid w:val="00652886"/>
    <w:rPr>
      <w:color w:val="0000FF"/>
      <w:u w:val="single"/>
    </w:rPr>
  </w:style>
  <w:style w:type="character" w:customStyle="1" w:styleId="Heading2Char">
    <w:name w:val="Heading 2 Char"/>
    <w:basedOn w:val="DefaultParagraphFont"/>
    <w:link w:val="Heading2"/>
    <w:uiPriority w:val="9"/>
    <w:rsid w:val="00B44BA3"/>
    <w:rPr>
      <w:rFonts w:ascii="Arial" w:eastAsia="Calibri" w:hAnsi="Arial" w:cs="Arial"/>
      <w:sz w:val="22"/>
      <w:szCs w:val="22"/>
      <w:lang w:eastAsia="en-US" w:bidi="en-US"/>
    </w:rPr>
  </w:style>
  <w:style w:type="character" w:customStyle="1" w:styleId="FooterChar">
    <w:name w:val="Footer Char"/>
    <w:basedOn w:val="DefaultParagraphFont"/>
    <w:link w:val="Footer"/>
    <w:rsid w:val="008F6A52"/>
    <w:rPr>
      <w:sz w:val="24"/>
    </w:rPr>
  </w:style>
  <w:style w:type="paragraph" w:customStyle="1" w:styleId="ListParagraph1">
    <w:name w:val="List Paragraph1"/>
    <w:basedOn w:val="Normal"/>
    <w:uiPriority w:val="34"/>
    <w:qFormat/>
    <w:rsid w:val="00811C8A"/>
    <w:pPr>
      <w:ind w:left="708"/>
    </w:pPr>
  </w:style>
  <w:style w:type="character" w:customStyle="1" w:styleId="Heading1Char">
    <w:name w:val="Heading 1 Char"/>
    <w:basedOn w:val="DefaultParagraphFont"/>
    <w:link w:val="Heading1"/>
    <w:rsid w:val="00366A0F"/>
    <w:rPr>
      <w:b/>
      <w:sz w:val="24"/>
      <w:lang w:val="en-US"/>
    </w:rPr>
  </w:style>
  <w:style w:type="character" w:customStyle="1" w:styleId="TitleChar">
    <w:name w:val="Title Char"/>
    <w:basedOn w:val="DefaultParagraphFont"/>
    <w:link w:val="Title"/>
    <w:rsid w:val="00366A0F"/>
    <w:rPr>
      <w:rFonts w:ascii="Verdana" w:hAnsi="Verdana" w:cs="Tahoma"/>
      <w:b/>
      <w:bCs/>
      <w:sz w:val="24"/>
      <w:szCs w:val="24"/>
    </w:rPr>
  </w:style>
  <w:style w:type="paragraph" w:styleId="ListParagraph">
    <w:name w:val="List Paragraph"/>
    <w:aliases w:val="Dot pt,F5 List Paragraph,No Spacing1,List Paragraph Char Char Char,Indicator Text,Numbered Para 1,Bullet 1,List Paragraph12,Bullet Points,MAIN CONTENT,List Paragraph11,List Paragraph2,OBC Bullet,ICR Paragraph"/>
    <w:basedOn w:val="Normal"/>
    <w:link w:val="ListParagraphChar"/>
    <w:uiPriority w:val="34"/>
    <w:qFormat/>
    <w:rsid w:val="004F289A"/>
    <w:pPr>
      <w:ind w:left="720"/>
      <w:contextualSpacing/>
    </w:pPr>
  </w:style>
  <w:style w:type="character" w:customStyle="1" w:styleId="HeaderChar">
    <w:name w:val="Header Char"/>
    <w:basedOn w:val="DefaultParagraphFont"/>
    <w:link w:val="Header"/>
    <w:rsid w:val="00BB3976"/>
    <w:rPr>
      <w:sz w:val="24"/>
      <w:lang w:val="fr-FR" w:eastAsia="fr-FR"/>
    </w:rPr>
  </w:style>
  <w:style w:type="paragraph" w:styleId="Revision">
    <w:name w:val="Revision"/>
    <w:hidden/>
    <w:uiPriority w:val="99"/>
    <w:semiHidden/>
    <w:rsid w:val="00925262"/>
    <w:rPr>
      <w:sz w:val="24"/>
      <w:lang w:val="fr-FR" w:eastAsia="fr-FR"/>
    </w:rPr>
  </w:style>
  <w:style w:type="paragraph" w:styleId="NoSpacing">
    <w:name w:val="No Spacing"/>
    <w:uiPriority w:val="1"/>
    <w:qFormat/>
    <w:rsid w:val="00E35A5E"/>
    <w:pPr>
      <w:widowControl w:val="0"/>
      <w:overflowPunct w:val="0"/>
      <w:autoSpaceDE w:val="0"/>
      <w:autoSpaceDN w:val="0"/>
      <w:adjustRightInd w:val="0"/>
      <w:textAlignment w:val="baseline"/>
    </w:pPr>
    <w:rPr>
      <w:sz w:val="24"/>
      <w:lang w:val="fr-FR" w:eastAsia="fr-FR"/>
    </w:rPr>
  </w:style>
  <w:style w:type="character" w:styleId="Strong">
    <w:name w:val="Strong"/>
    <w:basedOn w:val="DefaultParagraphFont"/>
    <w:uiPriority w:val="22"/>
    <w:qFormat/>
    <w:rsid w:val="00574D44"/>
    <w:rPr>
      <w:b/>
      <w:bCs/>
    </w:rPr>
  </w:style>
  <w:style w:type="character" w:styleId="UnresolvedMention">
    <w:name w:val="Unresolved Mention"/>
    <w:basedOn w:val="DefaultParagraphFont"/>
    <w:uiPriority w:val="99"/>
    <w:semiHidden/>
    <w:unhideWhenUsed/>
    <w:rsid w:val="00E95EEA"/>
    <w:rPr>
      <w:color w:val="605E5C"/>
      <w:shd w:val="clear" w:color="auto" w:fill="E1DFDD"/>
    </w:rPr>
  </w:style>
  <w:style w:type="character" w:customStyle="1" w:styleId="ListParagraphChar">
    <w:name w:val="List Paragraph Char"/>
    <w:aliases w:val="Dot pt Char,F5 List Paragraph Char,No Spacing1 Char,List Paragraph Char Char Char Char,Indicator Text Char,Numbered Para 1 Char,Bullet 1 Char,List Paragraph12 Char,Bullet Points Char,MAIN CONTENT Char,List Paragraph11 Char"/>
    <w:link w:val="ListParagraph"/>
    <w:uiPriority w:val="34"/>
    <w:qFormat/>
    <w:locked/>
    <w:rsid w:val="00D853ED"/>
    <w:rPr>
      <w:sz w:val="24"/>
      <w:szCs w:val="24"/>
      <w:lang w:val="en-PK"/>
    </w:rPr>
  </w:style>
  <w:style w:type="character" w:customStyle="1" w:styleId="CommentSubjectChar">
    <w:name w:val="Comment Subject Char"/>
    <w:basedOn w:val="DefaultParagraphFont"/>
    <w:link w:val="CommentSubject"/>
    <w:uiPriority w:val="99"/>
    <w:semiHidden/>
    <w:rsid w:val="00532D27"/>
    <w:rPr>
      <w:b/>
      <w:bCs/>
      <w:szCs w:val="24"/>
      <w:lang w:val="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45862">
      <w:bodyDiv w:val="1"/>
      <w:marLeft w:val="0"/>
      <w:marRight w:val="0"/>
      <w:marTop w:val="0"/>
      <w:marBottom w:val="0"/>
      <w:divBdr>
        <w:top w:val="none" w:sz="0" w:space="0" w:color="auto"/>
        <w:left w:val="none" w:sz="0" w:space="0" w:color="auto"/>
        <w:bottom w:val="none" w:sz="0" w:space="0" w:color="auto"/>
        <w:right w:val="none" w:sz="0" w:space="0" w:color="auto"/>
      </w:divBdr>
    </w:div>
    <w:div w:id="252399855">
      <w:bodyDiv w:val="1"/>
      <w:marLeft w:val="0"/>
      <w:marRight w:val="0"/>
      <w:marTop w:val="0"/>
      <w:marBottom w:val="0"/>
      <w:divBdr>
        <w:top w:val="none" w:sz="0" w:space="0" w:color="auto"/>
        <w:left w:val="none" w:sz="0" w:space="0" w:color="auto"/>
        <w:bottom w:val="none" w:sz="0" w:space="0" w:color="auto"/>
        <w:right w:val="none" w:sz="0" w:space="0" w:color="auto"/>
      </w:divBdr>
    </w:div>
    <w:div w:id="257562121">
      <w:bodyDiv w:val="1"/>
      <w:marLeft w:val="0"/>
      <w:marRight w:val="0"/>
      <w:marTop w:val="0"/>
      <w:marBottom w:val="0"/>
      <w:divBdr>
        <w:top w:val="none" w:sz="0" w:space="0" w:color="auto"/>
        <w:left w:val="none" w:sz="0" w:space="0" w:color="auto"/>
        <w:bottom w:val="none" w:sz="0" w:space="0" w:color="auto"/>
        <w:right w:val="none" w:sz="0" w:space="0" w:color="auto"/>
      </w:divBdr>
    </w:div>
    <w:div w:id="318383059">
      <w:bodyDiv w:val="1"/>
      <w:marLeft w:val="0"/>
      <w:marRight w:val="0"/>
      <w:marTop w:val="0"/>
      <w:marBottom w:val="0"/>
      <w:divBdr>
        <w:top w:val="none" w:sz="0" w:space="0" w:color="auto"/>
        <w:left w:val="none" w:sz="0" w:space="0" w:color="auto"/>
        <w:bottom w:val="none" w:sz="0" w:space="0" w:color="auto"/>
        <w:right w:val="none" w:sz="0" w:space="0" w:color="auto"/>
      </w:divBdr>
    </w:div>
    <w:div w:id="687566557">
      <w:bodyDiv w:val="1"/>
      <w:marLeft w:val="0"/>
      <w:marRight w:val="0"/>
      <w:marTop w:val="0"/>
      <w:marBottom w:val="0"/>
      <w:divBdr>
        <w:top w:val="none" w:sz="0" w:space="0" w:color="auto"/>
        <w:left w:val="none" w:sz="0" w:space="0" w:color="auto"/>
        <w:bottom w:val="none" w:sz="0" w:space="0" w:color="auto"/>
        <w:right w:val="none" w:sz="0" w:space="0" w:color="auto"/>
      </w:divBdr>
    </w:div>
    <w:div w:id="722560659">
      <w:bodyDiv w:val="1"/>
      <w:marLeft w:val="0"/>
      <w:marRight w:val="0"/>
      <w:marTop w:val="0"/>
      <w:marBottom w:val="0"/>
      <w:divBdr>
        <w:top w:val="none" w:sz="0" w:space="0" w:color="auto"/>
        <w:left w:val="none" w:sz="0" w:space="0" w:color="auto"/>
        <w:bottom w:val="none" w:sz="0" w:space="0" w:color="auto"/>
        <w:right w:val="none" w:sz="0" w:space="0" w:color="auto"/>
      </w:divBdr>
    </w:div>
    <w:div w:id="847719944">
      <w:bodyDiv w:val="1"/>
      <w:marLeft w:val="0"/>
      <w:marRight w:val="0"/>
      <w:marTop w:val="0"/>
      <w:marBottom w:val="0"/>
      <w:divBdr>
        <w:top w:val="none" w:sz="0" w:space="0" w:color="auto"/>
        <w:left w:val="none" w:sz="0" w:space="0" w:color="auto"/>
        <w:bottom w:val="none" w:sz="0" w:space="0" w:color="auto"/>
        <w:right w:val="none" w:sz="0" w:space="0" w:color="auto"/>
      </w:divBdr>
    </w:div>
    <w:div w:id="981615504">
      <w:bodyDiv w:val="1"/>
      <w:marLeft w:val="0"/>
      <w:marRight w:val="0"/>
      <w:marTop w:val="0"/>
      <w:marBottom w:val="0"/>
      <w:divBdr>
        <w:top w:val="none" w:sz="0" w:space="0" w:color="auto"/>
        <w:left w:val="none" w:sz="0" w:space="0" w:color="auto"/>
        <w:bottom w:val="none" w:sz="0" w:space="0" w:color="auto"/>
        <w:right w:val="none" w:sz="0" w:space="0" w:color="auto"/>
      </w:divBdr>
    </w:div>
    <w:div w:id="1037197986">
      <w:bodyDiv w:val="1"/>
      <w:marLeft w:val="0"/>
      <w:marRight w:val="0"/>
      <w:marTop w:val="0"/>
      <w:marBottom w:val="0"/>
      <w:divBdr>
        <w:top w:val="none" w:sz="0" w:space="0" w:color="auto"/>
        <w:left w:val="none" w:sz="0" w:space="0" w:color="auto"/>
        <w:bottom w:val="none" w:sz="0" w:space="0" w:color="auto"/>
        <w:right w:val="none" w:sz="0" w:space="0" w:color="auto"/>
      </w:divBdr>
    </w:div>
    <w:div w:id="1099639159">
      <w:bodyDiv w:val="1"/>
      <w:marLeft w:val="0"/>
      <w:marRight w:val="0"/>
      <w:marTop w:val="0"/>
      <w:marBottom w:val="0"/>
      <w:divBdr>
        <w:top w:val="none" w:sz="0" w:space="0" w:color="auto"/>
        <w:left w:val="none" w:sz="0" w:space="0" w:color="auto"/>
        <w:bottom w:val="none" w:sz="0" w:space="0" w:color="auto"/>
        <w:right w:val="none" w:sz="0" w:space="0" w:color="auto"/>
      </w:divBdr>
    </w:div>
    <w:div w:id="1125855063">
      <w:bodyDiv w:val="1"/>
      <w:marLeft w:val="0"/>
      <w:marRight w:val="0"/>
      <w:marTop w:val="0"/>
      <w:marBottom w:val="0"/>
      <w:divBdr>
        <w:top w:val="none" w:sz="0" w:space="0" w:color="auto"/>
        <w:left w:val="none" w:sz="0" w:space="0" w:color="auto"/>
        <w:bottom w:val="none" w:sz="0" w:space="0" w:color="auto"/>
        <w:right w:val="none" w:sz="0" w:space="0" w:color="auto"/>
      </w:divBdr>
    </w:div>
    <w:div w:id="1183058266">
      <w:bodyDiv w:val="1"/>
      <w:marLeft w:val="0"/>
      <w:marRight w:val="0"/>
      <w:marTop w:val="0"/>
      <w:marBottom w:val="0"/>
      <w:divBdr>
        <w:top w:val="none" w:sz="0" w:space="0" w:color="auto"/>
        <w:left w:val="none" w:sz="0" w:space="0" w:color="auto"/>
        <w:bottom w:val="none" w:sz="0" w:space="0" w:color="auto"/>
        <w:right w:val="none" w:sz="0" w:space="0" w:color="auto"/>
      </w:divBdr>
    </w:div>
    <w:div w:id="1211839313">
      <w:bodyDiv w:val="1"/>
      <w:marLeft w:val="0"/>
      <w:marRight w:val="0"/>
      <w:marTop w:val="0"/>
      <w:marBottom w:val="0"/>
      <w:divBdr>
        <w:top w:val="none" w:sz="0" w:space="0" w:color="auto"/>
        <w:left w:val="none" w:sz="0" w:space="0" w:color="auto"/>
        <w:bottom w:val="none" w:sz="0" w:space="0" w:color="auto"/>
        <w:right w:val="none" w:sz="0" w:space="0" w:color="auto"/>
      </w:divBdr>
    </w:div>
    <w:div w:id="1289359019">
      <w:bodyDiv w:val="1"/>
      <w:marLeft w:val="0"/>
      <w:marRight w:val="0"/>
      <w:marTop w:val="0"/>
      <w:marBottom w:val="0"/>
      <w:divBdr>
        <w:top w:val="none" w:sz="0" w:space="0" w:color="auto"/>
        <w:left w:val="none" w:sz="0" w:space="0" w:color="auto"/>
        <w:bottom w:val="none" w:sz="0" w:space="0" w:color="auto"/>
        <w:right w:val="none" w:sz="0" w:space="0" w:color="auto"/>
      </w:divBdr>
    </w:div>
    <w:div w:id="1353338811">
      <w:bodyDiv w:val="1"/>
      <w:marLeft w:val="0"/>
      <w:marRight w:val="0"/>
      <w:marTop w:val="0"/>
      <w:marBottom w:val="0"/>
      <w:divBdr>
        <w:top w:val="none" w:sz="0" w:space="0" w:color="auto"/>
        <w:left w:val="none" w:sz="0" w:space="0" w:color="auto"/>
        <w:bottom w:val="none" w:sz="0" w:space="0" w:color="auto"/>
        <w:right w:val="none" w:sz="0" w:space="0" w:color="auto"/>
      </w:divBdr>
    </w:div>
    <w:div w:id="1393892763">
      <w:bodyDiv w:val="1"/>
      <w:marLeft w:val="0"/>
      <w:marRight w:val="0"/>
      <w:marTop w:val="0"/>
      <w:marBottom w:val="0"/>
      <w:divBdr>
        <w:top w:val="none" w:sz="0" w:space="0" w:color="auto"/>
        <w:left w:val="none" w:sz="0" w:space="0" w:color="auto"/>
        <w:bottom w:val="none" w:sz="0" w:space="0" w:color="auto"/>
        <w:right w:val="none" w:sz="0" w:space="0" w:color="auto"/>
      </w:divBdr>
    </w:div>
    <w:div w:id="1665281275">
      <w:bodyDiv w:val="1"/>
      <w:marLeft w:val="0"/>
      <w:marRight w:val="0"/>
      <w:marTop w:val="0"/>
      <w:marBottom w:val="0"/>
      <w:divBdr>
        <w:top w:val="none" w:sz="0" w:space="0" w:color="auto"/>
        <w:left w:val="none" w:sz="0" w:space="0" w:color="auto"/>
        <w:bottom w:val="none" w:sz="0" w:space="0" w:color="auto"/>
        <w:right w:val="none" w:sz="0" w:space="0" w:color="auto"/>
      </w:divBdr>
    </w:div>
    <w:div w:id="1736078990">
      <w:bodyDiv w:val="1"/>
      <w:marLeft w:val="0"/>
      <w:marRight w:val="0"/>
      <w:marTop w:val="0"/>
      <w:marBottom w:val="0"/>
      <w:divBdr>
        <w:top w:val="none" w:sz="0" w:space="0" w:color="auto"/>
        <w:left w:val="none" w:sz="0" w:space="0" w:color="auto"/>
        <w:bottom w:val="none" w:sz="0" w:space="0" w:color="auto"/>
        <w:right w:val="none" w:sz="0" w:space="0" w:color="auto"/>
      </w:divBdr>
    </w:div>
    <w:div w:id="1770080331">
      <w:bodyDiv w:val="1"/>
      <w:marLeft w:val="0"/>
      <w:marRight w:val="0"/>
      <w:marTop w:val="0"/>
      <w:marBottom w:val="0"/>
      <w:divBdr>
        <w:top w:val="none" w:sz="0" w:space="0" w:color="auto"/>
        <w:left w:val="none" w:sz="0" w:space="0" w:color="auto"/>
        <w:bottom w:val="none" w:sz="0" w:space="0" w:color="auto"/>
        <w:right w:val="none" w:sz="0" w:space="0" w:color="auto"/>
      </w:divBdr>
    </w:div>
    <w:div w:id="1911571957">
      <w:bodyDiv w:val="1"/>
      <w:marLeft w:val="0"/>
      <w:marRight w:val="0"/>
      <w:marTop w:val="0"/>
      <w:marBottom w:val="0"/>
      <w:divBdr>
        <w:top w:val="none" w:sz="0" w:space="0" w:color="auto"/>
        <w:left w:val="none" w:sz="0" w:space="0" w:color="auto"/>
        <w:bottom w:val="none" w:sz="0" w:space="0" w:color="auto"/>
        <w:right w:val="none" w:sz="0" w:space="0" w:color="auto"/>
      </w:divBdr>
    </w:div>
    <w:div w:id="207743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gdpakista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F6CFBA7-FCF9-9548-A551-85854AAA6F2C}">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E9036-5867-40F9-A4D0-F93E4E8EB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3</Pages>
  <Words>844</Words>
  <Characters>4814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JOB DESCRIPTION</vt:lpstr>
    </vt:vector>
  </TitlesOfParts>
  <Company>Sanjog</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Rehan</dc:creator>
  <cp:lastModifiedBy>M Jahangir Khan</cp:lastModifiedBy>
  <cp:revision>120</cp:revision>
  <cp:lastPrinted>2021-05-26T06:43:00Z</cp:lastPrinted>
  <dcterms:created xsi:type="dcterms:W3CDTF">2021-05-26T06:43:00Z</dcterms:created>
  <dcterms:modified xsi:type="dcterms:W3CDTF">2024-10-03T06:06:00Z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documentId_7502</vt:lpwstr>
  </property>
  <property fmtid="{D5CDD505-2E9C-101B-9397-08002B2CF9AE}" pid="3" name="grammarly_documentContext">
    <vt:lpwstr>{"goals":[],"domain":"general","emotions":[],"dialect":"british"}</vt:lpwstr>
  </property>
</Properties>
</file>